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71FB9764" w14:textId="77777777" w:rsidR="000A1A0D" w:rsidRPr="000A1A0D" w:rsidRDefault="000A1A0D" w:rsidP="000A1A0D">
          <w:pPr>
            <w:spacing w:line="240" w:lineRule="auto"/>
            <w:jc w:val="center"/>
            <w:rPr>
              <w:rFonts w:ascii="Times New Roman" w:hAnsi="Times New Roman" w:cs="Times New Roman"/>
              <w:b/>
              <w:sz w:val="24"/>
              <w:szCs w:val="24"/>
            </w:rPr>
          </w:pPr>
          <w:r w:rsidRPr="000A1A0D">
            <w:rPr>
              <w:rFonts w:ascii="Times New Roman" w:hAnsi="Times New Roman" w:cs="Times New Roman"/>
              <w:b/>
              <w:sz w:val="24"/>
              <w:szCs w:val="24"/>
            </w:rPr>
            <w:t>MYKOLO ROMERIO UNIVERSITETAS</w:t>
          </w:r>
        </w:p>
        <w:p w14:paraId="5BEBC41F" w14:textId="77777777" w:rsidR="000A1A0D" w:rsidRPr="000A1A0D" w:rsidRDefault="000A1A0D" w:rsidP="000A1A0D">
          <w:pPr>
            <w:spacing w:line="240" w:lineRule="auto"/>
            <w:ind w:firstLine="0"/>
            <w:jc w:val="center"/>
            <w:rPr>
              <w:rFonts w:ascii="Times New Roman" w:hAnsi="Times New Roman" w:cs="Times New Roman"/>
              <w:sz w:val="20"/>
              <w:szCs w:val="20"/>
            </w:rPr>
          </w:pPr>
          <w:r w:rsidRPr="000A1A0D">
            <w:rPr>
              <w:rFonts w:ascii="Times New Roman" w:hAnsi="Times New Roman" w:cs="Times New Roman"/>
              <w:sz w:val="20"/>
              <w:szCs w:val="20"/>
            </w:rPr>
            <w:t>Viešoji įstaiga, Ateities g. 20, LT-08303 Vilnius, tel. (0 5) 271 4625, el. p. roffice@mruni.eu, www.mruni.eu, PVM mokėtojo kodas LT119517219. Duomenys kaupiami ir saugomi Juridinių asmenų registre, kodas 111951726</w:t>
          </w:r>
        </w:p>
        <w:p w14:paraId="7ECFCF92" w14:textId="77777777" w:rsidR="000A1A0D" w:rsidRPr="000A1A0D" w:rsidRDefault="000A1A0D" w:rsidP="000A1A0D">
          <w:pPr>
            <w:spacing w:after="120" w:line="20" w:lineRule="atLeast"/>
            <w:ind w:firstLine="0"/>
            <w:contextualSpacing/>
            <w:jc w:val="center"/>
            <w:rPr>
              <w:rFonts w:cstheme="minorHAnsi"/>
              <w:color w:val="00B050"/>
              <w:sz w:val="24"/>
              <w:szCs w:val="24"/>
            </w:rPr>
          </w:pPr>
        </w:p>
        <w:p w14:paraId="055B0CFA" w14:textId="77777777" w:rsidR="000A1A0D" w:rsidRPr="000A1A0D" w:rsidRDefault="000A1A0D" w:rsidP="000A1A0D">
          <w:pPr>
            <w:tabs>
              <w:tab w:val="left" w:pos="870"/>
            </w:tabs>
            <w:spacing w:after="120" w:line="20" w:lineRule="atLeast"/>
            <w:ind w:firstLine="0"/>
            <w:contextualSpacing/>
            <w:jc w:val="left"/>
            <w:rPr>
              <w:rFonts w:cstheme="minorHAnsi"/>
              <w:color w:val="00B050"/>
              <w:sz w:val="24"/>
              <w:szCs w:val="24"/>
            </w:rPr>
          </w:pPr>
          <w:r w:rsidRPr="000A1A0D">
            <w:rPr>
              <w:rFonts w:cstheme="minorHAnsi"/>
              <w:color w:val="00B050"/>
              <w:sz w:val="24"/>
              <w:szCs w:val="24"/>
            </w:rPr>
            <w:tab/>
          </w:r>
        </w:p>
        <w:p w14:paraId="110D8CE5" w14:textId="77777777" w:rsidR="000A1A0D" w:rsidRPr="000A1A0D" w:rsidRDefault="000A1A0D" w:rsidP="000A1A0D">
          <w:pPr>
            <w:spacing w:after="120" w:line="20" w:lineRule="atLeast"/>
            <w:ind w:firstLine="0"/>
            <w:contextualSpacing/>
            <w:jc w:val="center"/>
            <w:rPr>
              <w:rFonts w:cstheme="minorHAnsi"/>
              <w:sz w:val="24"/>
              <w:szCs w:val="24"/>
            </w:rPr>
          </w:pPr>
        </w:p>
        <w:p w14:paraId="4FE2D7E6" w14:textId="77777777" w:rsidR="000A1A0D" w:rsidRPr="00852BD6" w:rsidRDefault="000A1A0D" w:rsidP="000A1A0D">
          <w:pPr>
            <w:spacing w:after="120" w:line="240" w:lineRule="auto"/>
            <w:ind w:firstLine="0"/>
            <w:contextualSpacing/>
            <w:jc w:val="center"/>
            <w:rPr>
              <w:rFonts w:ascii="Times New Roman" w:hAnsi="Times New Roman" w:cs="Times New Roman"/>
              <w:sz w:val="24"/>
              <w:szCs w:val="24"/>
            </w:rPr>
          </w:pPr>
          <w:r w:rsidRPr="000A1A0D">
            <w:rPr>
              <w:rFonts w:ascii="Times New Roman" w:hAnsi="Times New Roman" w:cs="Times New Roman"/>
              <w:sz w:val="24"/>
              <w:szCs w:val="24"/>
            </w:rPr>
            <w:t xml:space="preserve">                                                                         </w:t>
          </w:r>
          <w:r w:rsidRPr="00852BD6">
            <w:rPr>
              <w:rFonts w:ascii="Times New Roman" w:hAnsi="Times New Roman" w:cs="Times New Roman"/>
              <w:sz w:val="24"/>
              <w:szCs w:val="24"/>
            </w:rPr>
            <w:t>PATVIRTINTA:</w:t>
          </w:r>
        </w:p>
        <w:p w14:paraId="4C8180EC" w14:textId="506A69B6" w:rsidR="000A1A0D" w:rsidRPr="00852BD6" w:rsidRDefault="000A1A0D" w:rsidP="000A1A0D">
          <w:pPr>
            <w:pBdr>
              <w:top w:val="nil"/>
              <w:left w:val="nil"/>
              <w:bottom w:val="nil"/>
              <w:right w:val="nil"/>
              <w:between w:val="nil"/>
              <w:bar w:val="nil"/>
            </w:pBdr>
            <w:spacing w:line="240" w:lineRule="auto"/>
            <w:ind w:right="140" w:firstLine="0"/>
            <w:contextualSpacing/>
            <w:jc w:val="center"/>
            <w:rPr>
              <w:rFonts w:ascii="Times New Roman" w:eastAsia="Times New Roman" w:hAnsi="Times New Roman" w:cs="Times New Roman"/>
              <w:sz w:val="24"/>
              <w:szCs w:val="24"/>
              <w:bdr w:val="nil"/>
              <w:lang w:eastAsia="en-GB"/>
              <w14:textOutline w14:w="0" w14:cap="flat" w14:cmpd="sng" w14:algn="ctr">
                <w14:noFill/>
                <w14:prstDash w14:val="solid"/>
                <w14:bevel/>
              </w14:textOutline>
            </w:rPr>
          </w:pPr>
          <w:r w:rsidRPr="00852BD6">
            <w:rPr>
              <w:rFonts w:ascii="Times New Roman" w:eastAsia="Helvetica Neue" w:hAnsi="Times New Roman" w:cs="Helvetica Neue"/>
              <w:sz w:val="24"/>
              <w:szCs w:val="24"/>
              <w:bdr w:val="nil"/>
              <w:lang w:eastAsia="en-GB"/>
              <w14:textOutline w14:w="0" w14:cap="flat" w14:cmpd="sng" w14:algn="ctr">
                <w14:noFill/>
                <w14:prstDash w14:val="solid"/>
                <w14:bevel/>
              </w14:textOutline>
            </w:rPr>
            <w:t xml:space="preserve">                                                                                           Viešojo pirkimo komisijos</w:t>
          </w:r>
        </w:p>
        <w:p w14:paraId="1F3BCCEE" w14:textId="56FF08B8" w:rsidR="000A1A0D" w:rsidRPr="00852BD6" w:rsidRDefault="000A1A0D" w:rsidP="000A1A0D">
          <w:pPr>
            <w:pBdr>
              <w:top w:val="nil"/>
              <w:left w:val="nil"/>
              <w:bottom w:val="nil"/>
              <w:right w:val="nil"/>
              <w:between w:val="nil"/>
              <w:bar w:val="nil"/>
            </w:pBdr>
            <w:spacing w:line="240" w:lineRule="auto"/>
            <w:ind w:right="140" w:firstLine="0"/>
            <w:contextualSpacing/>
            <w:jc w:val="center"/>
            <w:rPr>
              <w:rFonts w:ascii="Times New Roman" w:eastAsia="Helvetica Neue" w:hAnsi="Times New Roman" w:cs="Helvetica Neue"/>
              <w:sz w:val="24"/>
              <w:szCs w:val="24"/>
              <w:bdr w:val="nil"/>
              <w:lang w:eastAsia="en-GB"/>
              <w14:textOutline w14:w="0" w14:cap="flat" w14:cmpd="sng" w14:algn="ctr">
                <w14:noFill/>
                <w14:prstDash w14:val="solid"/>
                <w14:bevel/>
              </w14:textOutline>
            </w:rPr>
          </w:pPr>
          <w:r w:rsidRPr="00852BD6">
            <w:rPr>
              <w:rFonts w:ascii="Times New Roman" w:eastAsia="Helvetica Neue" w:hAnsi="Times New Roman" w:cs="Helvetica Neue"/>
              <w:sz w:val="24"/>
              <w:szCs w:val="24"/>
              <w:bdr w:val="nil"/>
              <w:lang w:eastAsia="en-GB"/>
              <w14:textOutline w14:w="0" w14:cap="flat" w14:cmpd="sng" w14:algn="ctr">
                <w14:noFill/>
                <w14:prstDash w14:val="solid"/>
                <w14:bevel/>
              </w14:textOutline>
            </w:rPr>
            <w:t xml:space="preserve">                                                                                 </w:t>
          </w:r>
          <w:r w:rsidRPr="00852BD6">
            <w:rPr>
              <w:rFonts w:ascii="Times New Roman" w:eastAsia="Helvetica Neue" w:hAnsi="Times New Roman" w:cs="Helvetica Neue"/>
              <w:sz w:val="24"/>
              <w:szCs w:val="24"/>
              <w:bdr w:val="nil"/>
              <w:lang w:eastAsia="en-GB"/>
              <w14:textOutline w14:w="0" w14:cap="flat" w14:cmpd="sng" w14:algn="ctr">
                <w14:noFill/>
                <w14:prstDash w14:val="solid"/>
                <w14:bevel/>
              </w14:textOutline>
            </w:rPr>
            <w:tab/>
            <w:t xml:space="preserve">2025 m. lapkričio </w:t>
          </w:r>
          <w:r w:rsidR="00852BD6" w:rsidRPr="00852BD6">
            <w:rPr>
              <w:rFonts w:ascii="Times New Roman" w:eastAsia="Helvetica Neue" w:hAnsi="Times New Roman" w:cs="Helvetica Neue"/>
              <w:sz w:val="24"/>
              <w:szCs w:val="24"/>
              <w:bdr w:val="nil"/>
              <w:lang w:eastAsia="en-GB"/>
              <w14:textOutline w14:w="0" w14:cap="flat" w14:cmpd="sng" w14:algn="ctr">
                <w14:noFill/>
                <w14:prstDash w14:val="solid"/>
                <w14:bevel/>
              </w14:textOutline>
            </w:rPr>
            <w:t>21</w:t>
          </w:r>
          <w:r w:rsidRPr="00852BD6">
            <w:rPr>
              <w:rFonts w:ascii="Times New Roman" w:eastAsia="Helvetica Neue" w:hAnsi="Times New Roman" w:cs="Helvetica Neue"/>
              <w:sz w:val="24"/>
              <w:szCs w:val="24"/>
              <w:bdr w:val="nil"/>
              <w:lang w:eastAsia="en-GB"/>
              <w14:textOutline w14:w="0" w14:cap="flat" w14:cmpd="sng" w14:algn="ctr">
                <w14:noFill/>
                <w14:prstDash w14:val="solid"/>
                <w14:bevel/>
              </w14:textOutline>
            </w:rPr>
            <w:t xml:space="preserve"> d. </w:t>
          </w:r>
        </w:p>
        <w:p w14:paraId="54318F37" w14:textId="7AB7209A" w:rsidR="000A1A0D" w:rsidRPr="00852BD6" w:rsidRDefault="000A1A0D" w:rsidP="000A1A0D">
          <w:pPr>
            <w:pBdr>
              <w:top w:val="nil"/>
              <w:left w:val="nil"/>
              <w:bottom w:val="nil"/>
              <w:right w:val="nil"/>
              <w:between w:val="nil"/>
              <w:bar w:val="nil"/>
            </w:pBdr>
            <w:spacing w:line="240" w:lineRule="auto"/>
            <w:ind w:right="140" w:firstLine="0"/>
            <w:contextualSpacing/>
            <w:jc w:val="center"/>
            <w:rPr>
              <w:rFonts w:ascii="Times New Roman" w:eastAsia="Helvetica Neue" w:hAnsi="Times New Roman" w:cs="Helvetica Neue"/>
              <w:sz w:val="24"/>
              <w:szCs w:val="24"/>
              <w:bdr w:val="nil"/>
              <w:lang w:eastAsia="en-GB"/>
              <w14:textOutline w14:w="0" w14:cap="flat" w14:cmpd="sng" w14:algn="ctr">
                <w14:noFill/>
                <w14:prstDash w14:val="solid"/>
                <w14:bevel/>
              </w14:textOutline>
            </w:rPr>
          </w:pPr>
          <w:r w:rsidRPr="00852BD6">
            <w:rPr>
              <w:rFonts w:ascii="Times New Roman" w:eastAsia="Helvetica Neue" w:hAnsi="Times New Roman" w:cs="Helvetica Neue"/>
              <w:sz w:val="24"/>
              <w:szCs w:val="24"/>
              <w:bdr w:val="nil"/>
              <w:lang w:eastAsia="en-GB"/>
              <w14:textOutline w14:w="0" w14:cap="flat" w14:cmpd="sng" w14:algn="ctr">
                <w14:noFill/>
                <w14:prstDash w14:val="solid"/>
                <w14:bevel/>
              </w14:textOutline>
            </w:rPr>
            <w:t xml:space="preserve">                                                                            </w:t>
          </w:r>
          <w:r w:rsidRPr="00852BD6">
            <w:rPr>
              <w:rFonts w:ascii="Times New Roman" w:eastAsia="Helvetica Neue" w:hAnsi="Times New Roman" w:cs="Helvetica Neue"/>
              <w:sz w:val="24"/>
              <w:szCs w:val="24"/>
              <w:bdr w:val="nil"/>
              <w:lang w:eastAsia="en-GB"/>
              <w14:textOutline w14:w="0" w14:cap="flat" w14:cmpd="sng" w14:algn="ctr">
                <w14:noFill/>
                <w14:prstDash w14:val="solid"/>
                <w14:bevel/>
              </w14:textOutline>
            </w:rPr>
            <w:tab/>
            <w:t xml:space="preserve">    protokolu Nr. 9</w:t>
          </w:r>
          <w:r w:rsidRPr="00852BD6">
            <w:rPr>
              <w:rFonts w:ascii="Times New Roman" w:eastAsia="Helvetica Neue" w:hAnsi="Times New Roman" w:cs="Helvetica Neue"/>
              <w:sz w:val="24"/>
              <w:szCs w:val="24"/>
              <w:bdr w:val="nil"/>
              <w:lang w:val="en-US" w:eastAsia="en-GB"/>
              <w14:textOutline w14:w="0" w14:cap="flat" w14:cmpd="sng" w14:algn="ctr">
                <w14:noFill/>
                <w14:prstDash w14:val="solid"/>
                <w14:bevel/>
              </w14:textOutline>
            </w:rPr>
            <w:t>U-</w:t>
          </w:r>
          <w:r w:rsidR="00852BD6" w:rsidRPr="00852BD6">
            <w:rPr>
              <w:rFonts w:ascii="Times New Roman" w:eastAsia="Helvetica Neue" w:hAnsi="Times New Roman" w:cs="Helvetica Neue"/>
              <w:sz w:val="24"/>
              <w:szCs w:val="24"/>
              <w:bdr w:val="nil"/>
              <w:lang w:val="en-US" w:eastAsia="en-GB"/>
              <w14:textOutline w14:w="0" w14:cap="flat" w14:cmpd="sng" w14:algn="ctr">
                <w14:noFill/>
                <w14:prstDash w14:val="solid"/>
                <w14:bevel/>
              </w14:textOutline>
            </w:rPr>
            <w:t>112</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F40CEA3" w:rsidR="00D526C8" w:rsidRPr="001A2892" w:rsidRDefault="00C006CB" w:rsidP="00E52C3D">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 PIRKIMO „</w:t>
          </w:r>
          <w:r w:rsidR="00E52C3D" w:rsidRPr="00E52C3D">
            <w:rPr>
              <w:rFonts w:cstheme="minorHAnsi"/>
              <w:b/>
              <w:bCs/>
              <w:sz w:val="28"/>
              <w:szCs w:val="28"/>
            </w:rPr>
            <w:t>GYVENAMOSIOS PASKIRTIES PASTATO DIDLAUKIO G. 86</w:t>
          </w:r>
          <w:r w:rsidR="00E52C3D">
            <w:rPr>
              <w:rFonts w:cstheme="minorHAnsi"/>
              <w:b/>
              <w:bCs/>
              <w:sz w:val="28"/>
              <w:szCs w:val="28"/>
            </w:rPr>
            <w:t>,</w:t>
          </w:r>
          <w:r w:rsidR="00E52C3D" w:rsidRPr="00E52C3D">
            <w:rPr>
              <w:rFonts w:cstheme="minorHAnsi"/>
              <w:b/>
              <w:bCs/>
              <w:sz w:val="28"/>
              <w:szCs w:val="28"/>
            </w:rPr>
            <w:t xml:space="preserve"> VILNIUJE, PIRMO AUKŠTO PATALPŲ PAPRAST</w:t>
          </w:r>
          <w:r w:rsidR="00E73F56">
            <w:rPr>
              <w:rFonts w:cstheme="minorHAnsi"/>
              <w:b/>
              <w:bCs/>
              <w:sz w:val="28"/>
              <w:szCs w:val="28"/>
            </w:rPr>
            <w:t>OJO</w:t>
          </w:r>
          <w:r w:rsidR="00E52C3D" w:rsidRPr="00E52C3D">
            <w:rPr>
              <w:rFonts w:cstheme="minorHAnsi"/>
              <w:b/>
              <w:bCs/>
              <w:sz w:val="28"/>
              <w:szCs w:val="28"/>
            </w:rPr>
            <w:t xml:space="preserve"> REMONT</w:t>
          </w:r>
          <w:r w:rsidR="00E73F56">
            <w:rPr>
              <w:rFonts w:cstheme="minorHAnsi"/>
              <w:b/>
              <w:bCs/>
              <w:sz w:val="28"/>
              <w:szCs w:val="28"/>
            </w:rPr>
            <w:t>O DARBAI</w:t>
          </w:r>
          <w:r w:rsidR="00D526C8" w:rsidRPr="001A2892">
            <w:rPr>
              <w:rFonts w:cstheme="minorHAnsi"/>
              <w:b/>
              <w:bCs/>
              <w:sz w:val="28"/>
              <w:szCs w:val="28"/>
            </w:rPr>
            <w:t>“</w:t>
          </w:r>
        </w:p>
        <w:p w14:paraId="18ACC6AD" w14:textId="679895A5"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5FCD71EE" w:rsidR="001C24BC" w:rsidRDefault="00D53BF4" w:rsidP="001A2892">
          <w:pPr>
            <w:spacing w:after="120" w:line="240" w:lineRule="auto"/>
            <w:ind w:left="567" w:firstLine="0"/>
            <w:contextualSpacing/>
            <w:jc w:val="center"/>
            <w:rPr>
              <w:rFonts w:ascii="Arial" w:hAnsi="Arial" w:cs="Arial"/>
            </w:rPr>
          </w:pPr>
          <w:r w:rsidRPr="00BF40B9">
            <w:rPr>
              <w:rFonts w:cstheme="minorHAnsi"/>
              <w:b/>
              <w:bCs/>
              <w:sz w:val="28"/>
              <w:szCs w:val="28"/>
            </w:rPr>
            <w:t>V</w:t>
          </w:r>
          <w:r w:rsidR="00755F3B" w:rsidRPr="00BF40B9">
            <w:rPr>
              <w:rFonts w:cstheme="minorHAnsi"/>
              <w:b/>
              <w:bCs/>
              <w:sz w:val="28"/>
              <w:szCs w:val="28"/>
            </w:rPr>
            <w:t>ersija</w:t>
          </w:r>
          <w:r w:rsidRPr="00BF40B9">
            <w:rPr>
              <w:rFonts w:cstheme="minorHAnsi"/>
              <w:b/>
              <w:bCs/>
              <w:sz w:val="28"/>
              <w:szCs w:val="28"/>
            </w:rPr>
            <w:t xml:space="preserve"> Nr. </w:t>
          </w:r>
          <w:r w:rsidR="000A1A0D" w:rsidRPr="00BF40B9">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F51042">
              <w:pPr>
                <w:pStyle w:val="TOC1"/>
                <w:rPr>
                  <w:noProof/>
                  <w:sz w:val="22"/>
                  <w:szCs w:val="22"/>
                  <w:lang w:val="en-US" w:eastAsia="en-US"/>
                </w:rPr>
              </w:pPr>
              <w:hyperlink w:anchor="_Toc137194948" w:history="1">
                <w:r w:rsidR="00E76E1F" w:rsidRPr="00B710A7">
                  <w:rPr>
                    <w:rStyle w:val="Hyperlink"/>
                    <w:rFonts w:eastAsia="Calibri" w:cstheme="minorHAnsi"/>
                    <w:noProof/>
                  </w:rPr>
                  <w:t>2.</w:t>
                </w:r>
                <w:r w:rsidR="00E76E1F">
                  <w:rPr>
                    <w:noProof/>
                    <w:sz w:val="22"/>
                    <w:szCs w:val="22"/>
                    <w:lang w:val="en-US" w:eastAsia="en-US"/>
                  </w:rPr>
                  <w:tab/>
                </w:r>
                <w:r w:rsidR="00E76E1F" w:rsidRPr="00B710A7">
                  <w:rPr>
                    <w:rStyle w:val="Hyperlink"/>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414CEFE5" w:rsidR="00E76E1F" w:rsidRDefault="00F51042">
              <w:pPr>
                <w:pStyle w:val="TOC1"/>
                <w:rPr>
                  <w:noProof/>
                  <w:sz w:val="22"/>
                  <w:szCs w:val="22"/>
                  <w:lang w:val="en-US" w:eastAsia="en-US"/>
                </w:rPr>
              </w:pPr>
              <w:hyperlink w:anchor="_Toc137194949" w:history="1">
                <w:r w:rsidR="00E76E1F" w:rsidRPr="00B710A7">
                  <w:rPr>
                    <w:rStyle w:val="Hyperlink"/>
                    <w:rFonts w:eastAsia="Calibri" w:cstheme="minorHAnsi"/>
                    <w:noProof/>
                  </w:rPr>
                  <w:t>3.</w:t>
                </w:r>
                <w:r w:rsidR="00E76E1F">
                  <w:rPr>
                    <w:noProof/>
                    <w:sz w:val="22"/>
                    <w:szCs w:val="22"/>
                    <w:lang w:val="en-US" w:eastAsia="en-US"/>
                  </w:rPr>
                  <w:tab/>
                </w:r>
                <w:r w:rsidR="00E76E1F" w:rsidRPr="00B710A7">
                  <w:rPr>
                    <w:rStyle w:val="Hyperlink"/>
                    <w:rFonts w:cstheme="minorHAnsi"/>
                    <w:noProof/>
                  </w:rPr>
                  <w:t>Tiekėjų pašalinimo pagrindai, kvalifikacijos reikalavimai ir reikalaujami kokybės vadybos sistemos ir (arba) aplinkos apsaugos vadybos sistemos standartai</w:t>
                </w:r>
                <w:r w:rsidR="00E76E1F">
                  <w:rPr>
                    <w:noProof/>
                    <w:webHidden/>
                  </w:rPr>
                  <w:tab/>
                </w:r>
                <w:r w:rsidR="00E76E1F">
                  <w:rPr>
                    <w:noProof/>
                    <w:webHidden/>
                  </w:rPr>
                  <w:fldChar w:fldCharType="begin"/>
                </w:r>
                <w:r w:rsidR="00E76E1F">
                  <w:rPr>
                    <w:noProof/>
                    <w:webHidden/>
                  </w:rPr>
                  <w:instrText xml:space="preserve"> PAGEREF _Toc137194949 \h </w:instrText>
                </w:r>
                <w:r w:rsidR="00E76E1F">
                  <w:rPr>
                    <w:noProof/>
                    <w:webHidden/>
                  </w:rPr>
                </w:r>
                <w:r w:rsidR="00E76E1F">
                  <w:rPr>
                    <w:noProof/>
                    <w:webHidden/>
                  </w:rPr>
                  <w:fldChar w:fldCharType="separate"/>
                </w:r>
                <w:r w:rsidR="00E76E1F">
                  <w:rPr>
                    <w:noProof/>
                    <w:webHidden/>
                  </w:rPr>
                  <w:t>3</w:t>
                </w:r>
                <w:r w:rsidR="00E76E1F">
                  <w:rPr>
                    <w:noProof/>
                    <w:webHidden/>
                  </w:rPr>
                  <w:fldChar w:fldCharType="end"/>
                </w:r>
              </w:hyperlink>
            </w:p>
            <w:p w14:paraId="2C7FBD3C" w14:textId="00C3156F" w:rsidR="00E76E1F" w:rsidRDefault="00F51042">
              <w:pPr>
                <w:pStyle w:val="TOC1"/>
                <w:rPr>
                  <w:noProof/>
                  <w:sz w:val="22"/>
                  <w:szCs w:val="22"/>
                  <w:lang w:val="en-US" w:eastAsia="en-US"/>
                </w:rPr>
              </w:pPr>
              <w:hyperlink w:anchor="_Toc137194950" w:history="1">
                <w:r w:rsidR="00E76E1F" w:rsidRPr="00B710A7">
                  <w:rPr>
                    <w:rStyle w:val="Hyperlink"/>
                    <w:rFonts w:eastAsia="Calibri" w:cstheme="minorHAnsi"/>
                    <w:noProof/>
                  </w:rPr>
                  <w:t>4.</w:t>
                </w:r>
                <w:r w:rsidR="00E76E1F">
                  <w:rPr>
                    <w:noProof/>
                    <w:sz w:val="22"/>
                    <w:szCs w:val="22"/>
                    <w:lang w:val="en-US" w:eastAsia="en-US"/>
                  </w:rPr>
                  <w:tab/>
                </w:r>
                <w:r w:rsidR="00E76E1F" w:rsidRPr="00B710A7">
                  <w:rPr>
                    <w:rStyle w:val="Hyperlink"/>
                    <w:rFonts w:cstheme="minorHAnsi"/>
                    <w:noProof/>
                  </w:rPr>
                  <w:t>Reikalavimai, susiję su nacionaliniu saugumu</w:t>
                </w:r>
                <w:r w:rsidR="00E76E1F">
                  <w:rPr>
                    <w:noProof/>
                    <w:webHidden/>
                  </w:rPr>
                  <w:tab/>
                </w:r>
                <w:r w:rsidR="00E76E1F">
                  <w:rPr>
                    <w:noProof/>
                    <w:webHidden/>
                  </w:rPr>
                  <w:fldChar w:fldCharType="begin"/>
                </w:r>
                <w:r w:rsidR="00E76E1F">
                  <w:rPr>
                    <w:noProof/>
                    <w:webHidden/>
                  </w:rPr>
                  <w:instrText xml:space="preserve"> PAGEREF _Toc137194950 \h </w:instrText>
                </w:r>
                <w:r w:rsidR="00E76E1F">
                  <w:rPr>
                    <w:noProof/>
                    <w:webHidden/>
                  </w:rPr>
                </w:r>
                <w:r w:rsidR="00E76E1F">
                  <w:rPr>
                    <w:noProof/>
                    <w:webHidden/>
                  </w:rPr>
                  <w:fldChar w:fldCharType="separate"/>
                </w:r>
                <w:r w:rsidR="00E76E1F">
                  <w:rPr>
                    <w:noProof/>
                    <w:webHidden/>
                  </w:rPr>
                  <w:t>4</w:t>
                </w:r>
                <w:r w:rsidR="00E76E1F">
                  <w:rPr>
                    <w:noProof/>
                    <w:webHidden/>
                  </w:rPr>
                  <w:fldChar w:fldCharType="end"/>
                </w:r>
              </w:hyperlink>
            </w:p>
            <w:p w14:paraId="3B8B80C9" w14:textId="381608A5" w:rsidR="00E76E1F" w:rsidRDefault="00F51042">
              <w:pPr>
                <w:pStyle w:val="TOC1"/>
                <w:rPr>
                  <w:noProof/>
                  <w:sz w:val="22"/>
                  <w:szCs w:val="22"/>
                  <w:lang w:val="en-US" w:eastAsia="en-US"/>
                </w:rPr>
              </w:pPr>
              <w:hyperlink w:anchor="_Toc137194951" w:history="1">
                <w:r w:rsidR="00E76E1F" w:rsidRPr="00B710A7">
                  <w:rPr>
                    <w:rStyle w:val="Hyperlink"/>
                    <w:rFonts w:eastAsia="Calibri" w:cstheme="minorHAnsi"/>
                    <w:noProof/>
                  </w:rPr>
                  <w:t>5.</w:t>
                </w:r>
                <w:r w:rsidR="00E76E1F">
                  <w:rPr>
                    <w:noProof/>
                    <w:sz w:val="22"/>
                    <w:szCs w:val="22"/>
                    <w:lang w:val="en-US" w:eastAsia="en-US"/>
                  </w:rPr>
                  <w:tab/>
                </w:r>
                <w:r w:rsidR="00E76E1F" w:rsidRPr="00B710A7">
                  <w:rPr>
                    <w:rStyle w:val="Hyperlink"/>
                    <w:rFonts w:cstheme="minorHAnsi"/>
                    <w:noProof/>
                  </w:rPr>
                  <w:t>Specialieji reikalavimai pasiūlymų rengimui ir pateikimui</w:t>
                </w:r>
                <w:r w:rsidR="00E76E1F">
                  <w:rPr>
                    <w:noProof/>
                    <w:webHidden/>
                  </w:rPr>
                  <w:tab/>
                </w:r>
                <w:r w:rsidR="00E76E1F">
                  <w:rPr>
                    <w:noProof/>
                    <w:webHidden/>
                  </w:rPr>
                  <w:fldChar w:fldCharType="begin"/>
                </w:r>
                <w:r w:rsidR="00E76E1F">
                  <w:rPr>
                    <w:noProof/>
                    <w:webHidden/>
                  </w:rPr>
                  <w:instrText xml:space="preserve"> PAGEREF _Toc137194951 \h </w:instrText>
                </w:r>
                <w:r w:rsidR="00E76E1F">
                  <w:rPr>
                    <w:noProof/>
                    <w:webHidden/>
                  </w:rPr>
                </w:r>
                <w:r w:rsidR="00E76E1F">
                  <w:rPr>
                    <w:noProof/>
                    <w:webHidden/>
                  </w:rPr>
                  <w:fldChar w:fldCharType="separate"/>
                </w:r>
                <w:r w:rsidR="00E76E1F">
                  <w:rPr>
                    <w:noProof/>
                    <w:webHidden/>
                  </w:rPr>
                  <w:t>5</w:t>
                </w:r>
                <w:r w:rsidR="00E76E1F">
                  <w:rPr>
                    <w:noProof/>
                    <w:webHidden/>
                  </w:rPr>
                  <w:fldChar w:fldCharType="end"/>
                </w:r>
              </w:hyperlink>
            </w:p>
            <w:p w14:paraId="71D87EA0" w14:textId="2889473E" w:rsidR="00E76E1F" w:rsidRDefault="00F51042">
              <w:pPr>
                <w:pStyle w:val="TOC1"/>
                <w:rPr>
                  <w:noProof/>
                  <w:sz w:val="22"/>
                  <w:szCs w:val="22"/>
                  <w:lang w:val="en-US" w:eastAsia="en-US"/>
                </w:rPr>
              </w:pPr>
              <w:hyperlink w:anchor="_Toc137194952" w:history="1">
                <w:r w:rsidR="00E76E1F" w:rsidRPr="00B710A7">
                  <w:rPr>
                    <w:rStyle w:val="Hyperlink"/>
                    <w:rFonts w:cstheme="minorHAnsi"/>
                    <w:noProof/>
                  </w:rPr>
                  <w:t>6.</w:t>
                </w:r>
                <w:r w:rsidR="00E76E1F">
                  <w:rPr>
                    <w:rStyle w:val="Hyperlink"/>
                    <w:rFonts w:cstheme="minorHAnsi"/>
                    <w:noProof/>
                  </w:rPr>
                  <w:t xml:space="preserve">    </w:t>
                </w:r>
                <w:r w:rsidR="00E76E1F" w:rsidRPr="00B710A7">
                  <w:rPr>
                    <w:rStyle w:val="Hyperlink"/>
                    <w:rFonts w:cstheme="minorHAnsi"/>
                    <w:noProof/>
                  </w:rPr>
                  <w:t xml:space="preserve"> Pasiūlymo galiojimo užtikrinimas</w:t>
                </w:r>
                <w:r w:rsidR="00E76E1F">
                  <w:rPr>
                    <w:noProof/>
                    <w:webHidden/>
                  </w:rPr>
                  <w:tab/>
                </w:r>
                <w:r w:rsidR="00E76E1F">
                  <w:rPr>
                    <w:noProof/>
                    <w:webHidden/>
                  </w:rPr>
                  <w:fldChar w:fldCharType="begin"/>
                </w:r>
                <w:r w:rsidR="00E76E1F">
                  <w:rPr>
                    <w:noProof/>
                    <w:webHidden/>
                  </w:rPr>
                  <w:instrText xml:space="preserve"> PAGEREF _Toc137194952 \h </w:instrText>
                </w:r>
                <w:r w:rsidR="00E76E1F">
                  <w:rPr>
                    <w:noProof/>
                    <w:webHidden/>
                  </w:rPr>
                </w:r>
                <w:r w:rsidR="00E76E1F">
                  <w:rPr>
                    <w:noProof/>
                    <w:webHidden/>
                  </w:rPr>
                  <w:fldChar w:fldCharType="separate"/>
                </w:r>
                <w:r w:rsidR="00E76E1F">
                  <w:rPr>
                    <w:noProof/>
                    <w:webHidden/>
                  </w:rPr>
                  <w:t>6</w:t>
                </w:r>
                <w:r w:rsidR="00E76E1F">
                  <w:rPr>
                    <w:noProof/>
                    <w:webHidden/>
                  </w:rPr>
                  <w:fldChar w:fldCharType="end"/>
                </w:r>
              </w:hyperlink>
            </w:p>
            <w:p w14:paraId="197EB7A3" w14:textId="5DD375B4" w:rsidR="00E76E1F" w:rsidRDefault="00F51042">
              <w:pPr>
                <w:pStyle w:val="TOC1"/>
                <w:rPr>
                  <w:noProof/>
                  <w:sz w:val="22"/>
                  <w:szCs w:val="22"/>
                  <w:lang w:val="en-US" w:eastAsia="en-US"/>
                </w:rPr>
              </w:pPr>
              <w:hyperlink w:anchor="_Toc137194953" w:history="1">
                <w:r w:rsidR="00E76E1F" w:rsidRPr="00B710A7">
                  <w:rPr>
                    <w:rStyle w:val="Hyperlink"/>
                    <w:rFonts w:ascii="Arial" w:hAnsi="Arial" w:cs="Arial"/>
                    <w:noProof/>
                  </w:rPr>
                  <w:t>7.</w:t>
                </w:r>
                <w:r w:rsidR="00E76E1F">
                  <w:rPr>
                    <w:noProof/>
                    <w:sz w:val="22"/>
                    <w:szCs w:val="22"/>
                    <w:lang w:val="en-US" w:eastAsia="en-US"/>
                  </w:rPr>
                  <w:tab/>
                </w:r>
                <w:r w:rsidR="00E76E1F" w:rsidRPr="00B710A7">
                  <w:rPr>
                    <w:rStyle w:val="Hyperlink"/>
                    <w:rFonts w:cstheme="minorHAnsi"/>
                    <w:noProof/>
                  </w:rPr>
                  <w:t>Pasiūlymų vertinimas</w:t>
                </w:r>
                <w:r w:rsidR="00E76E1F">
                  <w:rPr>
                    <w:noProof/>
                    <w:webHidden/>
                  </w:rPr>
                  <w:tab/>
                </w:r>
                <w:r w:rsidR="00E76E1F">
                  <w:rPr>
                    <w:noProof/>
                    <w:webHidden/>
                  </w:rPr>
                  <w:fldChar w:fldCharType="begin"/>
                </w:r>
                <w:r w:rsidR="00E76E1F">
                  <w:rPr>
                    <w:noProof/>
                    <w:webHidden/>
                  </w:rPr>
                  <w:instrText xml:space="preserve"> PAGEREF _Toc137194953 \h </w:instrText>
                </w:r>
                <w:r w:rsidR="00E76E1F">
                  <w:rPr>
                    <w:noProof/>
                    <w:webHidden/>
                  </w:rPr>
                </w:r>
                <w:r w:rsidR="00E76E1F">
                  <w:rPr>
                    <w:noProof/>
                    <w:webHidden/>
                  </w:rPr>
                  <w:fldChar w:fldCharType="separate"/>
                </w:r>
                <w:r w:rsidR="00E76E1F">
                  <w:rPr>
                    <w:noProof/>
                    <w:webHidden/>
                  </w:rPr>
                  <w:t>7</w:t>
                </w:r>
                <w:r w:rsidR="00E76E1F">
                  <w:rPr>
                    <w:noProof/>
                    <w:webHidden/>
                  </w:rPr>
                  <w:fldChar w:fldCharType="end"/>
                </w:r>
              </w:hyperlink>
            </w:p>
            <w:p w14:paraId="2D57B744" w14:textId="21FB4291" w:rsidR="00E76E1F" w:rsidRDefault="00F51042">
              <w:pPr>
                <w:pStyle w:val="TOC1"/>
                <w:rPr>
                  <w:noProof/>
                  <w:sz w:val="22"/>
                  <w:szCs w:val="22"/>
                  <w:lang w:val="en-US" w:eastAsia="en-US"/>
                </w:rPr>
              </w:pPr>
              <w:hyperlink w:anchor="_Toc137194954" w:history="1">
                <w:r w:rsidR="00E76E1F" w:rsidRPr="00B710A7">
                  <w:rPr>
                    <w:rStyle w:val="Hyperlink"/>
                    <w:rFonts w:cstheme="minorHAnsi"/>
                    <w:noProof/>
                  </w:rPr>
                  <w:t xml:space="preserve">8. </w:t>
                </w:r>
                <w:r w:rsidR="00581B14">
                  <w:rPr>
                    <w:rStyle w:val="Hyperlink"/>
                    <w:rFonts w:cstheme="minorHAnsi"/>
                    <w:noProof/>
                  </w:rPr>
                  <w:t xml:space="preserve">    </w:t>
                </w:r>
                <w:r w:rsidR="00E76E1F" w:rsidRPr="00B710A7">
                  <w:rPr>
                    <w:rStyle w:val="Hyperlink"/>
                    <w:rFonts w:cstheme="minorHAnsi"/>
                    <w:noProof/>
                  </w:rPr>
                  <w:t>Sutarties sudarymas</w:t>
                </w:r>
                <w:r w:rsidR="00E76E1F">
                  <w:rPr>
                    <w:noProof/>
                    <w:webHidden/>
                  </w:rPr>
                  <w:tab/>
                </w:r>
                <w:r w:rsidR="00E76E1F">
                  <w:rPr>
                    <w:noProof/>
                    <w:webHidden/>
                  </w:rPr>
                  <w:fldChar w:fldCharType="begin"/>
                </w:r>
                <w:r w:rsidR="00E76E1F">
                  <w:rPr>
                    <w:noProof/>
                    <w:webHidden/>
                  </w:rPr>
                  <w:instrText xml:space="preserve"> PAGEREF _Toc137194954 \h </w:instrText>
                </w:r>
                <w:r w:rsidR="00E76E1F">
                  <w:rPr>
                    <w:noProof/>
                    <w:webHidden/>
                  </w:rPr>
                </w:r>
                <w:r w:rsidR="00E76E1F">
                  <w:rPr>
                    <w:noProof/>
                    <w:webHidden/>
                  </w:rPr>
                  <w:fldChar w:fldCharType="separate"/>
                </w:r>
                <w:r w:rsidR="00E76E1F">
                  <w:rPr>
                    <w:noProof/>
                    <w:webHidden/>
                  </w:rPr>
                  <w:t>8</w:t>
                </w:r>
                <w:r w:rsidR="00E76E1F">
                  <w:rPr>
                    <w:noProof/>
                    <w:webHidden/>
                  </w:rPr>
                  <w:fldChar w:fldCharType="end"/>
                </w:r>
              </w:hyperlink>
            </w:p>
            <w:p w14:paraId="191E7762" w14:textId="41112BF6" w:rsidR="00E76E1F" w:rsidRDefault="00F51042">
              <w:pPr>
                <w:pStyle w:val="TOC1"/>
                <w:rPr>
                  <w:noProof/>
                  <w:sz w:val="22"/>
                  <w:szCs w:val="22"/>
                  <w:lang w:val="en-US" w:eastAsia="en-US"/>
                </w:rPr>
              </w:pPr>
              <w:hyperlink w:anchor="_Toc137194955" w:history="1">
                <w:r w:rsidR="00E76E1F" w:rsidRPr="00B710A7">
                  <w:rPr>
                    <w:rStyle w:val="Hyperlink"/>
                    <w:rFonts w:cstheme="minorHAnsi"/>
                    <w:noProof/>
                  </w:rPr>
                  <w:t xml:space="preserve">9. </w:t>
                </w:r>
                <w:r w:rsidR="00581B14">
                  <w:rPr>
                    <w:rStyle w:val="Hyperlink"/>
                    <w:rFonts w:cstheme="minorHAnsi"/>
                    <w:noProof/>
                  </w:rPr>
                  <w:t xml:space="preserve">    </w:t>
                </w:r>
                <w:r w:rsidR="00E76E1F" w:rsidRPr="00B710A7">
                  <w:rPr>
                    <w:rStyle w:val="Hyperlink"/>
                    <w:rFonts w:cstheme="minorHAnsi"/>
                    <w:noProof/>
                  </w:rPr>
                  <w:t>Kitos sąlygos</w:t>
                </w:r>
                <w:r w:rsidR="00E76E1F">
                  <w:rPr>
                    <w:noProof/>
                    <w:webHidden/>
                  </w:rPr>
                  <w:tab/>
                </w:r>
                <w:r w:rsidR="00E76E1F">
                  <w:rPr>
                    <w:noProof/>
                    <w:webHidden/>
                  </w:rPr>
                  <w:fldChar w:fldCharType="begin"/>
                </w:r>
                <w:r w:rsidR="00E76E1F">
                  <w:rPr>
                    <w:noProof/>
                    <w:webHidden/>
                  </w:rPr>
                  <w:instrText xml:space="preserve"> PAGEREF _Toc137194955 \h </w:instrText>
                </w:r>
                <w:r w:rsidR="00E76E1F">
                  <w:rPr>
                    <w:noProof/>
                    <w:webHidden/>
                  </w:rPr>
                </w:r>
                <w:r w:rsidR="00E76E1F">
                  <w:rPr>
                    <w:noProof/>
                    <w:webHidden/>
                  </w:rPr>
                  <w:fldChar w:fldCharType="separate"/>
                </w:r>
                <w:r w:rsidR="00E76E1F">
                  <w:rPr>
                    <w:noProof/>
                    <w:webHidden/>
                  </w:rPr>
                  <w:t>9</w:t>
                </w:r>
                <w:r w:rsidR="00E76E1F">
                  <w:rPr>
                    <w:noProof/>
                    <w:webHidden/>
                  </w:rPr>
                  <w:fldChar w:fldCharType="end"/>
                </w:r>
              </w:hyperlink>
            </w:p>
            <w:p w14:paraId="5A440C5A" w14:textId="77777777" w:rsidR="00D62AC0" w:rsidRDefault="00173FBA" w:rsidP="00D62AC0">
              <w:pPr>
                <w:pStyle w:val="TOC1"/>
                <w:rPr>
                  <w:noProof/>
                </w:rPr>
              </w:pPr>
              <w:r w:rsidRPr="00D50C54">
                <w:rPr>
                  <w:noProof/>
                </w:rPr>
                <w:fldChar w:fldCharType="end"/>
              </w:r>
              <w:r w:rsidR="00D62AC0">
                <w:rPr>
                  <w:noProof/>
                </w:rPr>
                <w:t>PRIEDAI:</w:t>
              </w:r>
            </w:p>
            <w:p w14:paraId="7F9AAEC9" w14:textId="77777777" w:rsidR="00D62AC0" w:rsidRDefault="00D62AC0" w:rsidP="00D62AC0">
              <w:pPr>
                <w:pStyle w:val="TOC1"/>
                <w:rPr>
                  <w:noProof/>
                </w:rPr>
              </w:pPr>
              <w:r>
                <w:rPr>
                  <w:noProof/>
                </w:rPr>
                <w:t>Pirkimo sąlygų 1 priedas „Tiekėjų pašalinimo pagrindai“;</w:t>
              </w:r>
            </w:p>
            <w:p w14:paraId="6C3049E8" w14:textId="77777777" w:rsidR="00D62AC0" w:rsidRDefault="00D62AC0" w:rsidP="00D62AC0">
              <w:pPr>
                <w:pStyle w:val="TOC1"/>
                <w:rPr>
                  <w:noProof/>
                </w:rPr>
              </w:pPr>
              <w:r>
                <w:rPr>
                  <w:noProof/>
                </w:rPr>
                <w:t>Pirkimo sąlygų 2 priedas „Tiekėjų kvalifikacijos reikalavimai ir reikalaujami kokybės bei aplinkos apsaugos vadybos sistemų standartai“;</w:t>
              </w:r>
            </w:p>
            <w:p w14:paraId="139030E9" w14:textId="77777777" w:rsidR="00D62AC0" w:rsidRDefault="00D62AC0" w:rsidP="00D62AC0">
              <w:pPr>
                <w:pStyle w:val="TOC1"/>
                <w:rPr>
                  <w:noProof/>
                </w:rPr>
              </w:pPr>
              <w:r>
                <w:rPr>
                  <w:noProof/>
                </w:rPr>
                <w:t>Pirkimo sąlygų 3 priedas „EBVPD“ (XML formatu);</w:t>
              </w:r>
            </w:p>
            <w:p w14:paraId="1DB11637" w14:textId="364948D7" w:rsidR="00D62AC0" w:rsidRDefault="00D62AC0" w:rsidP="00D62AC0">
              <w:pPr>
                <w:pStyle w:val="TOC1"/>
                <w:rPr>
                  <w:noProof/>
                </w:rPr>
              </w:pPr>
              <w:r>
                <w:rPr>
                  <w:noProof/>
                </w:rPr>
                <w:t>Pirkimo sąlygų 4 priedas „Techninė specifikacija“;</w:t>
              </w:r>
            </w:p>
            <w:p w14:paraId="10D47F22" w14:textId="6E2327D9" w:rsidR="00D62AC0" w:rsidRDefault="00D62AC0" w:rsidP="00D62AC0">
              <w:r w:rsidRPr="00D62AC0">
                <w:t xml:space="preserve">Pirkimo sąlygų </w:t>
              </w:r>
              <w:r>
                <w:t>4.1 priedas „Didlaukio 86, Vilniuje, 1 aukšto planas demontavimui“</w:t>
              </w:r>
              <w:r w:rsidR="00E01E4D">
                <w:t>;</w:t>
              </w:r>
            </w:p>
            <w:p w14:paraId="431E00F6" w14:textId="3EE0274D" w:rsidR="00D62AC0" w:rsidRDefault="00D62AC0" w:rsidP="00D62AC0">
              <w:r w:rsidRPr="00D62AC0">
                <w:t xml:space="preserve">Pirkimo sąlygų </w:t>
              </w:r>
              <w:r>
                <w:t>4.2. priedas „Didlaukio 86, Vilniuje, 1 aukšto planas“</w:t>
              </w:r>
              <w:r w:rsidR="00E01E4D">
                <w:t>;</w:t>
              </w:r>
            </w:p>
            <w:p w14:paraId="347C22B8" w14:textId="048F3E3B" w:rsidR="00D62AC0" w:rsidRPr="00D62AC0" w:rsidRDefault="00D62AC0" w:rsidP="00D62AC0">
              <w:r w:rsidRPr="00D62AC0">
                <w:t xml:space="preserve">Pirkimo sąlygų </w:t>
              </w:r>
              <w:r>
                <w:t>4.3. priedas „ Didlaukio 86, Vilniuje, temperatūrinių daviklių schema“</w:t>
              </w:r>
              <w:r w:rsidR="00E01E4D">
                <w:t>;</w:t>
              </w:r>
            </w:p>
            <w:p w14:paraId="2DADFEF8" w14:textId="77777777" w:rsidR="00D62AC0" w:rsidRDefault="00D62AC0" w:rsidP="00D62AC0">
              <w:pPr>
                <w:pStyle w:val="TOC1"/>
                <w:rPr>
                  <w:noProof/>
                </w:rPr>
              </w:pPr>
              <w:r>
                <w:rPr>
                  <w:noProof/>
                </w:rPr>
                <w:t>Pirkimo sąlygų 5 priedas „Pasiūlymo forma“;</w:t>
              </w:r>
            </w:p>
            <w:p w14:paraId="071B3269" w14:textId="77777777" w:rsidR="00D62AC0" w:rsidRDefault="00D62AC0" w:rsidP="00D62AC0">
              <w:pPr>
                <w:pStyle w:val="TOC1"/>
                <w:rPr>
                  <w:noProof/>
                </w:rPr>
              </w:pPr>
              <w:r>
                <w:rPr>
                  <w:noProof/>
                </w:rPr>
                <w:t>Pirkimo sąlygų 6 priedas „Pasiūlymų vertinimo kriterijai ir sąlygos“;</w:t>
              </w:r>
            </w:p>
            <w:p w14:paraId="3969901B" w14:textId="77777777" w:rsidR="00D62AC0" w:rsidRDefault="00D62AC0" w:rsidP="00D62AC0">
              <w:pPr>
                <w:pStyle w:val="TOC1"/>
                <w:rPr>
                  <w:noProof/>
                </w:rPr>
              </w:pPr>
              <w:r>
                <w:rPr>
                  <w:noProof/>
                </w:rPr>
                <w:t>Pirkimo sąlygų 7 priedas „Sutarties projektas“;</w:t>
              </w:r>
            </w:p>
            <w:p w14:paraId="50FBC201" w14:textId="21CA2ADC" w:rsidR="00413BD0" w:rsidRPr="00413BD0" w:rsidRDefault="00D62AC0" w:rsidP="00D62AC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Pr>
                  <w:noProof/>
                </w:rPr>
                <w:t>Pirkimo sąlygų 8 priedas „Terminai“.</w:t>
              </w:r>
            </w:p>
          </w:sdtContent>
        </w:sdt>
        <w:p w14:paraId="73CCB438" w14:textId="5ACC71EB" w:rsidR="005F13F0" w:rsidRPr="00C17D3C" w:rsidRDefault="00F51042" w:rsidP="00764170">
          <w:pPr>
            <w:spacing w:after="120"/>
            <w:ind w:firstLine="0"/>
            <w:contextualSpacing/>
            <w:rPr>
              <w:rFonts w:ascii="Arial" w:hAnsi="Arial" w:cs="Arial"/>
            </w:rPr>
          </w:pPr>
        </w:p>
      </w:sdtContent>
    </w:sdt>
    <w:p w14:paraId="12085CDF" w14:textId="16073931" w:rsidR="00746BAF" w:rsidRPr="004D1673" w:rsidRDefault="00C31EC9" w:rsidP="00740EB7">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43304316" w14:textId="5E721832" w:rsidR="00020DD7" w:rsidRDefault="00D722C8" w:rsidP="000A1A0D">
      <w:pPr>
        <w:spacing w:line="240" w:lineRule="auto"/>
        <w:rPr>
          <w:rFonts w:eastAsia="Calibri" w:cstheme="minorHAnsi"/>
        </w:rPr>
      </w:pPr>
      <w:r w:rsidRPr="006B1A30">
        <w:rPr>
          <w:rFonts w:cstheme="minorHAnsi"/>
        </w:rPr>
        <w:t xml:space="preserve">1.1. </w:t>
      </w:r>
      <w:r w:rsidR="000A1A0D" w:rsidRPr="000A1A0D">
        <w:rPr>
          <w:rFonts w:cstheme="minorHAnsi"/>
        </w:rPr>
        <w:t>1.1.</w:t>
      </w:r>
      <w:r w:rsidR="000A1A0D" w:rsidRPr="000A1A0D">
        <w:rPr>
          <w:rFonts w:cstheme="minorHAnsi"/>
        </w:rPr>
        <w:tab/>
        <w:t>Perkančioji organizacija – Mykolo Romerio universitetas, juridinio asmens kodas 111951726, adresas Ateities g. 20, Vilnius, darbo laikas 8.00-17.00 val. Perkančioji organizacija yra PVM mokėtoja.</w:t>
      </w:r>
      <w:r w:rsidR="000A1A0D" w:rsidRPr="00244994">
        <w:rPr>
          <w:rFonts w:eastAsia="Calibri" w:cstheme="minorHAnsi"/>
        </w:rPr>
        <w:t xml:space="preserve"> </w:t>
      </w:r>
    </w:p>
    <w:p w14:paraId="74573458" w14:textId="7BFCD836" w:rsidR="006F75FF" w:rsidRPr="006F75FF" w:rsidRDefault="00CA0CC5" w:rsidP="00610698">
      <w:pPr>
        <w:pStyle w:val="ListParagraph"/>
        <w:numPr>
          <w:ilvl w:val="1"/>
          <w:numId w:val="8"/>
        </w:numPr>
        <w:spacing w:line="240" w:lineRule="auto"/>
        <w:ind w:left="0" w:firstLine="710"/>
        <w:rPr>
          <w:rFonts w:cstheme="minorHAnsi"/>
        </w:rPr>
      </w:pPr>
      <w:r w:rsidRPr="006F75FF">
        <w:rPr>
          <w:rFonts w:cstheme="minorHAnsi"/>
          <w:color w:val="000000" w:themeColor="text1"/>
        </w:rPr>
        <w:t xml:space="preserve">Pirkimas neatliekamas naudojantis centralizuotų pirkimų katalogu, nes </w:t>
      </w:r>
      <w:r w:rsidR="00852BD6" w:rsidRPr="006F75FF">
        <w:rPr>
          <w:rFonts w:cstheme="minorHAnsi"/>
          <w:color w:val="000000" w:themeColor="text1"/>
        </w:rPr>
        <w:t xml:space="preserve">rangos darbus būtina pradėti per trumpą laikotarpį (kadangi remonto darbai vykdomi bendrabutyje, kuriame gyvena studentai), pirkimo vykdymas per CPO LT katalogą neužtikrintų pakankamo operatyvumo. Per CVP IS vykdant viešąjį pirkimą galima greičiau parengti ir suderinti pirkimo dokumentus, skelbti pirkimą bei sudaryti sutartį, taip užtikrinant laiku pradėti ir įvykdyti darbus. Atsižvelgiant į aukščiau išdėstytas aplinkybes, nuspręsta rangos darbus įsigyti vykdant per CVP IS, o ne per CPO LT katalogą, siekiant užtikrinti techninių reikalavimų atitikimą ir savalaikį darbų </w:t>
      </w:r>
      <w:proofErr w:type="spellStart"/>
      <w:r w:rsidR="00852BD6" w:rsidRPr="006F75FF">
        <w:rPr>
          <w:rFonts w:cstheme="minorHAnsi"/>
          <w:color w:val="000000" w:themeColor="text1"/>
        </w:rPr>
        <w:t>atlikimą.</w:t>
      </w:r>
      <w:r w:rsidR="006F75FF" w:rsidRPr="006F75FF">
        <w:rPr>
          <w:rFonts w:cstheme="minorHAnsi"/>
          <w:color w:val="000000" w:themeColor="text1"/>
        </w:rPr>
        <w:t>Perkančiajai</w:t>
      </w:r>
      <w:proofErr w:type="spellEnd"/>
      <w:r w:rsidR="006F75FF" w:rsidRPr="006F75FF">
        <w:rPr>
          <w:rFonts w:cstheme="minorHAnsi"/>
          <w:color w:val="000000" w:themeColor="text1"/>
        </w:rPr>
        <w:t xml:space="preserve"> organizacijai reikalingi </w:t>
      </w:r>
      <w:proofErr w:type="spellStart"/>
      <w:r w:rsidR="006F75FF" w:rsidRPr="006F75FF">
        <w:rPr>
          <w:rFonts w:cstheme="minorHAnsi"/>
          <w:color w:val="000000" w:themeColor="text1"/>
        </w:rPr>
        <w:t>kitokiekvalifikaciniai</w:t>
      </w:r>
      <w:proofErr w:type="spellEnd"/>
      <w:r w:rsidR="006F75FF" w:rsidRPr="006F75FF">
        <w:rPr>
          <w:rFonts w:cstheme="minorHAnsi"/>
          <w:color w:val="000000" w:themeColor="text1"/>
        </w:rPr>
        <w:t xml:space="preserve"> reikalavimai </w:t>
      </w:r>
      <w:r w:rsidR="006F75FF">
        <w:rPr>
          <w:rFonts w:cstheme="minorHAnsi"/>
          <w:color w:val="000000" w:themeColor="text1"/>
        </w:rPr>
        <w:t xml:space="preserve">ir </w:t>
      </w:r>
      <w:bookmarkStart w:id="10" w:name="_GoBack"/>
      <w:bookmarkEnd w:id="10"/>
      <w:r w:rsidR="006F75FF" w:rsidRPr="006F75FF">
        <w:rPr>
          <w:rFonts w:cstheme="minorHAnsi"/>
          <w:color w:val="000000" w:themeColor="text1"/>
        </w:rPr>
        <w:t>kitokios Sutarties nuostatos nei siūloma CPO LT kataloge.</w:t>
      </w:r>
    </w:p>
    <w:p w14:paraId="11B21141" w14:textId="6BCB610E" w:rsidR="000A1A0D" w:rsidRPr="006F75FF" w:rsidRDefault="000A1A0D" w:rsidP="00610698">
      <w:pPr>
        <w:pStyle w:val="ListParagraph"/>
        <w:numPr>
          <w:ilvl w:val="1"/>
          <w:numId w:val="8"/>
        </w:numPr>
        <w:spacing w:line="240" w:lineRule="auto"/>
        <w:ind w:left="0" w:firstLine="710"/>
        <w:rPr>
          <w:rFonts w:cstheme="minorHAnsi"/>
        </w:rPr>
      </w:pPr>
      <w:r w:rsidRPr="006F75FF">
        <w:rPr>
          <w:rFonts w:cstheme="minorHAnsi"/>
        </w:rPr>
        <w:t>Perkančioji organizacija neįgaliojo kitų perkančiųjų organizacijų atlikti pirkimą.</w:t>
      </w:r>
    </w:p>
    <w:p w14:paraId="52EA068B" w14:textId="483D0573"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A1A0D">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12CFD0F2" w:rsidR="001045C0" w:rsidRPr="004939D6" w:rsidRDefault="004F6423" w:rsidP="007A6EAB">
      <w:pPr>
        <w:pStyle w:val="ListParagraph"/>
        <w:spacing w:line="240" w:lineRule="auto"/>
        <w:ind w:left="0" w:firstLine="709"/>
        <w:rPr>
          <w:color w:val="00B050"/>
        </w:rPr>
      </w:pPr>
      <w:r w:rsidRPr="004939D6">
        <w:t>1.5.</w:t>
      </w:r>
      <w:r w:rsidRPr="004939D6">
        <w:rPr>
          <w:i/>
          <w:iCs/>
        </w:rPr>
        <w:t xml:space="preserve"> </w:t>
      </w:r>
      <w:r w:rsidR="00D459E3" w:rsidRPr="00852BD6">
        <w:t xml:space="preserve">Atliekamas žaliasis pirkimas. Pirkimas vykdomas vadovaujantis </w:t>
      </w:r>
      <w:hyperlink r:id="rId14" w:history="1">
        <w:r w:rsidR="009B66AB" w:rsidRPr="00852B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852BD6">
        <w:t xml:space="preserve"> </w:t>
      </w:r>
      <w:r w:rsidR="008C5EA9" w:rsidRPr="00852BD6">
        <w:t>4.1. papunkčiu, tiekėjas statybos darbams turi būti įsidiegęs aplinkos apsaugos vadybos sistemą pagal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pateiktas lygiaverčiais įrodymais. Aplinkos apsaugos kriterijai nustatyti specialiųjų pirkimo sąlygų 2 priede.</w:t>
      </w:r>
    </w:p>
    <w:p w14:paraId="58B4D3E2" w14:textId="4AC1BD9B" w:rsidR="00BD290E" w:rsidRPr="004939D6" w:rsidRDefault="00B1192A" w:rsidP="00BD290E">
      <w:pPr>
        <w:spacing w:line="240" w:lineRule="auto"/>
        <w:ind w:firstLine="567"/>
        <w:rPr>
          <w:rFonts w:cstheme="minorHAnsi"/>
          <w:color w:val="7030A0"/>
        </w:rPr>
      </w:pPr>
      <w:r w:rsidRPr="004939D6">
        <w:rPr>
          <w:rFonts w:cstheme="minorHAnsi"/>
        </w:rPr>
        <w:t xml:space="preserve">1.6. Šiame pirkime </w:t>
      </w:r>
      <w:r w:rsidR="000A1A0D">
        <w:rPr>
          <w:rFonts w:cstheme="minorHAnsi"/>
        </w:rPr>
        <w:t>ne</w:t>
      </w:r>
      <w:r w:rsidRPr="004939D6">
        <w:rPr>
          <w:rFonts w:cstheme="minorHAnsi"/>
        </w:rPr>
        <w:t>taikomi socialiniai kriterijai</w:t>
      </w:r>
      <w:bookmarkStart w:id="11" w:name="_Hlk163547301"/>
      <w:r w:rsidRPr="004939D6">
        <w:rPr>
          <w:rFonts w:cstheme="minorHAnsi"/>
          <w:i/>
          <w:iCs/>
          <w:color w:val="7030A0"/>
        </w:rPr>
        <w:t>.</w:t>
      </w:r>
    </w:p>
    <w:bookmarkEnd w:id="11"/>
    <w:p w14:paraId="15179C0E" w14:textId="12F6C802" w:rsidR="00257685" w:rsidRPr="007A6EAB" w:rsidRDefault="003D3DF5" w:rsidP="007A6EAB">
      <w:pPr>
        <w:spacing w:line="240" w:lineRule="auto"/>
        <w:ind w:firstLine="567"/>
        <w:rPr>
          <w:rFonts w:cstheme="minorHAnsi"/>
        </w:rPr>
      </w:pPr>
      <w:r>
        <w:rPr>
          <w:rFonts w:eastAsia="Arial" w:cstheme="minorHAnsi"/>
        </w:rPr>
        <w:t>1.</w:t>
      </w:r>
      <w:r w:rsidR="000A1A0D">
        <w:rPr>
          <w:rFonts w:eastAsia="Arial" w:cstheme="minorHAnsi"/>
        </w:rPr>
        <w:t>7</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740EB7">
      <w:pPr>
        <w:pStyle w:val="Heading1"/>
        <w:numPr>
          <w:ilvl w:val="0"/>
          <w:numId w:val="7"/>
        </w:numPr>
        <w:spacing w:before="720" w:after="0" w:line="300" w:lineRule="auto"/>
        <w:rPr>
          <w:rFonts w:asciiTheme="minorHAnsi" w:hAnsiTheme="minorHAnsi" w:cstheme="minorHAnsi"/>
          <w:color w:val="auto"/>
        </w:rPr>
      </w:pPr>
      <w:bookmarkStart w:id="12" w:name="_Toc137194948"/>
      <w:r w:rsidRPr="00244994">
        <w:rPr>
          <w:rFonts w:asciiTheme="minorHAnsi" w:hAnsiTheme="minorHAnsi" w:cstheme="minorHAnsi"/>
          <w:color w:val="auto"/>
        </w:rPr>
        <w:t>Pirkimo objektas</w:t>
      </w:r>
      <w:bookmarkEnd w:id="12"/>
    </w:p>
    <w:p w14:paraId="7D847502" w14:textId="77777777" w:rsidR="00FB3C75" w:rsidRDefault="00FB3C75" w:rsidP="00E62E95">
      <w:pPr>
        <w:spacing w:line="240" w:lineRule="auto"/>
        <w:ind w:firstLine="0"/>
      </w:pPr>
    </w:p>
    <w:p w14:paraId="0AEFEE07" w14:textId="43120DE0" w:rsidR="00FB3C75" w:rsidRPr="002D3EBD" w:rsidRDefault="4A330118" w:rsidP="00740EB7">
      <w:pPr>
        <w:pStyle w:val="NoSpacing"/>
        <w:numPr>
          <w:ilvl w:val="1"/>
          <w:numId w:val="7"/>
        </w:numPr>
        <w:tabs>
          <w:tab w:val="left" w:pos="1134"/>
        </w:tabs>
        <w:spacing w:after="120"/>
        <w:ind w:left="0" w:firstLine="709"/>
        <w:contextualSpacing/>
        <w:rPr>
          <w:rFonts w:cstheme="minorHAnsi"/>
        </w:rPr>
      </w:pPr>
      <w:r w:rsidRPr="002D3EBD">
        <w:rPr>
          <w:rFonts w:cstheme="minorHAnsi"/>
        </w:rPr>
        <w:t xml:space="preserve"> </w:t>
      </w:r>
      <w:r w:rsidR="00651664" w:rsidRPr="002D3EBD">
        <w:rPr>
          <w:rFonts w:cstheme="minorHAnsi"/>
        </w:rPr>
        <w:t xml:space="preserve">Perkančioji organizacija </w:t>
      </w:r>
      <w:r w:rsidR="00FB3C75" w:rsidRPr="002D3EBD">
        <w:rPr>
          <w:rFonts w:eastAsia="Calibri" w:cstheme="minorHAnsi"/>
        </w:rPr>
        <w:t xml:space="preserve">numato įsigyti </w:t>
      </w:r>
      <w:r w:rsidR="00E73F56" w:rsidRPr="00E73F56">
        <w:rPr>
          <w:rFonts w:eastAsia="Calibri" w:cstheme="minorHAnsi"/>
        </w:rPr>
        <w:t xml:space="preserve">gyvenamosios paskirties pastato </w:t>
      </w:r>
      <w:r w:rsidR="00E73F56">
        <w:rPr>
          <w:rFonts w:eastAsia="Calibri" w:cstheme="minorHAnsi"/>
        </w:rPr>
        <w:t>D</w:t>
      </w:r>
      <w:r w:rsidR="00E73F56" w:rsidRPr="00E73F56">
        <w:rPr>
          <w:rFonts w:eastAsia="Calibri" w:cstheme="minorHAnsi"/>
        </w:rPr>
        <w:t xml:space="preserve">idlaukio g. 86, </w:t>
      </w:r>
      <w:r w:rsidR="00E73F56">
        <w:rPr>
          <w:rFonts w:eastAsia="Calibri" w:cstheme="minorHAnsi"/>
        </w:rPr>
        <w:t>V</w:t>
      </w:r>
      <w:r w:rsidR="00E73F56" w:rsidRPr="00E73F56">
        <w:rPr>
          <w:rFonts w:eastAsia="Calibri" w:cstheme="minorHAnsi"/>
        </w:rPr>
        <w:t xml:space="preserve">ilniuje, </w:t>
      </w:r>
      <w:r w:rsidR="00E73F56">
        <w:rPr>
          <w:rFonts w:eastAsia="Calibri" w:cstheme="minorHAnsi"/>
        </w:rPr>
        <w:t xml:space="preserve">I aukšto patalpų </w:t>
      </w:r>
      <w:r w:rsidR="00E73F56" w:rsidRPr="002D3EBD">
        <w:rPr>
          <w:rFonts w:eastAsia="Calibri" w:cstheme="minorHAnsi"/>
        </w:rPr>
        <w:t>paprastojo remonto darbus</w:t>
      </w:r>
      <w:r w:rsidR="00FB56C0" w:rsidRPr="002D3EBD">
        <w:rPr>
          <w:rFonts w:eastAsia="Calibri" w:cstheme="minorHAnsi"/>
        </w:rPr>
        <w:t>.</w:t>
      </w:r>
      <w:r w:rsidR="00E73F56">
        <w:rPr>
          <w:rFonts w:eastAsia="Calibri" w:cstheme="minorHAnsi"/>
        </w:rPr>
        <w:t xml:space="preserve"> </w:t>
      </w:r>
      <w:r w:rsidR="00FB3C75" w:rsidRPr="002D3EBD">
        <w:rPr>
          <w:rFonts w:cstheme="minorHAnsi"/>
        </w:rPr>
        <w:t xml:space="preserve">Reikalavimai </w:t>
      </w:r>
      <w:r w:rsidR="00966703" w:rsidRPr="002D3EBD">
        <w:rPr>
          <w:rFonts w:cstheme="minorHAnsi"/>
        </w:rPr>
        <w:t>p</w:t>
      </w:r>
      <w:r w:rsidR="00FB3C75" w:rsidRPr="002D3EBD">
        <w:rPr>
          <w:rFonts w:cstheme="minorHAnsi"/>
        </w:rPr>
        <w:t>irkimo objektui nustatyti</w:t>
      </w:r>
      <w:r w:rsidR="00AE2AEF" w:rsidRPr="002D3EBD">
        <w:rPr>
          <w:rFonts w:cstheme="minorHAnsi"/>
        </w:rPr>
        <w:t xml:space="preserve"> </w:t>
      </w:r>
      <w:r w:rsidR="00966703" w:rsidRPr="002D3EBD">
        <w:rPr>
          <w:rFonts w:cstheme="minorHAnsi"/>
        </w:rPr>
        <w:t>s</w:t>
      </w:r>
      <w:r w:rsidR="00044836" w:rsidRPr="002D3EBD">
        <w:rPr>
          <w:rFonts w:cstheme="minorHAnsi"/>
        </w:rPr>
        <w:t>pecialiųjų p</w:t>
      </w:r>
      <w:r w:rsidR="00AE2AEF" w:rsidRPr="002D3EBD">
        <w:rPr>
          <w:rFonts w:cstheme="minorHAnsi"/>
        </w:rPr>
        <w:t xml:space="preserve">irkimo sąlygų </w:t>
      </w:r>
      <w:r w:rsidR="00FB56C0" w:rsidRPr="002D3EBD">
        <w:rPr>
          <w:rFonts w:cstheme="minorHAnsi"/>
        </w:rPr>
        <w:t>4</w:t>
      </w:r>
      <w:r w:rsidR="00AE2AEF" w:rsidRPr="002D3EBD">
        <w:rPr>
          <w:rFonts w:cstheme="minorHAnsi"/>
        </w:rPr>
        <w:t xml:space="preserve"> priede.</w:t>
      </w:r>
    </w:p>
    <w:p w14:paraId="49117D58" w14:textId="75BD6B4A" w:rsidR="005D280D" w:rsidRPr="002D3EBD" w:rsidRDefault="002C41AA" w:rsidP="00F77A5D">
      <w:pPr>
        <w:pStyle w:val="NoSpacing"/>
        <w:contextualSpacing/>
        <w:rPr>
          <w:rFonts w:cstheme="minorHAnsi"/>
        </w:rPr>
      </w:pPr>
      <w:r w:rsidRPr="002D3EBD">
        <w:rPr>
          <w:rFonts w:cstheme="minorHAnsi"/>
        </w:rPr>
        <w:t>2.2.</w:t>
      </w:r>
      <w:r w:rsidR="00ED1C85" w:rsidRPr="002D3EBD">
        <w:rPr>
          <w:rFonts w:cstheme="minorHAnsi"/>
        </w:rPr>
        <w:t xml:space="preserve"> </w:t>
      </w:r>
      <w:r w:rsidR="00FB3C75" w:rsidRPr="002D3EBD">
        <w:rPr>
          <w:rFonts w:cstheme="minorHAnsi"/>
        </w:rPr>
        <w:t>Pirkimo objektas į dalis neskaidomas.</w:t>
      </w:r>
      <w:r w:rsidR="00702B7B" w:rsidRPr="002D3EBD">
        <w:rPr>
          <w:rFonts w:cstheme="minorHAnsi"/>
        </w:rPr>
        <w:t xml:space="preserve"> Pirkimo apimtys, reikalavimai ir techninė specifikacija apibrėžti </w:t>
      </w:r>
      <w:r w:rsidR="00C314B2" w:rsidRPr="002D3EBD">
        <w:rPr>
          <w:rFonts w:cstheme="minorHAnsi"/>
        </w:rPr>
        <w:t>s</w:t>
      </w:r>
      <w:r w:rsidR="000B6976" w:rsidRPr="002D3EBD">
        <w:rPr>
          <w:rFonts w:cstheme="minorHAnsi"/>
        </w:rPr>
        <w:t>pecialiųjų p</w:t>
      </w:r>
      <w:r w:rsidR="00702B7B" w:rsidRPr="002D3EBD">
        <w:rPr>
          <w:rFonts w:cstheme="minorHAnsi"/>
        </w:rPr>
        <w:t xml:space="preserve">irkimo sąlygų </w:t>
      </w:r>
      <w:r w:rsidR="00FB56C0" w:rsidRPr="002D3EBD">
        <w:rPr>
          <w:rFonts w:cstheme="minorHAnsi"/>
        </w:rPr>
        <w:t>4</w:t>
      </w:r>
      <w:r w:rsidR="00702B7B" w:rsidRPr="002D3EBD">
        <w:rPr>
          <w:rFonts w:cstheme="minorHAnsi"/>
        </w:rPr>
        <w:t xml:space="preserve"> priede.</w:t>
      </w:r>
    </w:p>
    <w:p w14:paraId="2B9FCCA2" w14:textId="34073C68" w:rsidR="003943EC" w:rsidRPr="002D3EBD" w:rsidRDefault="003943EC" w:rsidP="00F77A5D">
      <w:pPr>
        <w:pStyle w:val="ListParagraph"/>
        <w:spacing w:line="240" w:lineRule="auto"/>
        <w:ind w:left="0" w:firstLine="709"/>
        <w:rPr>
          <w:rFonts w:cstheme="minorHAnsi"/>
        </w:rPr>
      </w:pPr>
      <w:r w:rsidRPr="002D3EBD">
        <w:rPr>
          <w:rFonts w:cstheme="minorHAnsi"/>
        </w:rPr>
        <w:t>2.</w:t>
      </w:r>
      <w:r w:rsidR="001F568A" w:rsidRPr="002D3EBD">
        <w:rPr>
          <w:rFonts w:cstheme="minorHAnsi"/>
        </w:rPr>
        <w:t>3</w:t>
      </w:r>
      <w:r w:rsidRPr="002D3EBD">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02F36EA4" w:rsidR="00255C04" w:rsidRDefault="003943EC" w:rsidP="00F77A5D">
      <w:pPr>
        <w:pStyle w:val="ListParagraph"/>
        <w:spacing w:line="240" w:lineRule="auto"/>
        <w:ind w:left="0" w:firstLine="709"/>
        <w:rPr>
          <w:rFonts w:cstheme="minorHAnsi"/>
        </w:rPr>
      </w:pPr>
      <w:r w:rsidRPr="002D3EBD">
        <w:rPr>
          <w:rFonts w:cstheme="minorHAnsi"/>
        </w:rPr>
        <w:t>2.</w:t>
      </w:r>
      <w:r w:rsidR="001F568A" w:rsidRPr="002D3EBD">
        <w:rPr>
          <w:rFonts w:cstheme="minorHAnsi"/>
        </w:rPr>
        <w:t>4</w:t>
      </w:r>
      <w:r w:rsidRPr="002D3EBD">
        <w:rPr>
          <w:rFonts w:cstheme="minorHAnsi"/>
        </w:rPr>
        <w:t xml:space="preserve">. Jeigu apibūdinant pirkimo objektą techninėje specifikacijoje nurodytas standartas, </w:t>
      </w:r>
      <w:r w:rsidRPr="002D3EBD">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D3EBD">
        <w:rPr>
          <w:rFonts w:cstheme="minorHAnsi"/>
        </w:rPr>
        <w:t xml:space="preserve">turi būti laikoma, kad kiekviena tokia nuoroda yra pateikta su žodžiais „arba lygiavertis“. </w:t>
      </w:r>
    </w:p>
    <w:p w14:paraId="4FE83CAE" w14:textId="6C2469C8" w:rsidR="00961CE3" w:rsidRPr="002D3EBD" w:rsidRDefault="00961CE3" w:rsidP="00F77A5D">
      <w:pPr>
        <w:pStyle w:val="ListParagraph"/>
        <w:spacing w:line="240" w:lineRule="auto"/>
        <w:ind w:left="0" w:firstLine="709"/>
        <w:rPr>
          <w:rFonts w:cstheme="minorHAnsi"/>
        </w:rPr>
      </w:pPr>
      <w:r w:rsidRPr="00961CE3">
        <w:rPr>
          <w:rFonts w:cstheme="minorHAnsi"/>
          <w:b/>
        </w:rPr>
        <w:t>2.5.</w:t>
      </w:r>
      <w:r>
        <w:rPr>
          <w:rFonts w:cstheme="minorHAnsi"/>
        </w:rPr>
        <w:t xml:space="preserve"> </w:t>
      </w:r>
      <w:r w:rsidRPr="00961CE3">
        <w:rPr>
          <w:rFonts w:cstheme="minorHAnsi"/>
          <w:b/>
        </w:rPr>
        <w:t>Perkančioji organizacija suteiks galimybę apžiūrėti Pirkimo objektą (darbų atlikimo vietą, paslaugų teikimo vietą, prekių pristatymo vietą).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w:t>
      </w:r>
    </w:p>
    <w:p w14:paraId="0CEA2D40" w14:textId="7FD38B57" w:rsidR="00FB3C75" w:rsidRPr="00817AB9" w:rsidRDefault="00BF3638" w:rsidP="00740EB7">
      <w:pPr>
        <w:pStyle w:val="Heading1"/>
        <w:numPr>
          <w:ilvl w:val="0"/>
          <w:numId w:val="7"/>
        </w:numPr>
        <w:spacing w:before="720" w:after="0"/>
        <w:ind w:left="357" w:hanging="357"/>
        <w:rPr>
          <w:rFonts w:asciiTheme="minorHAnsi" w:hAnsiTheme="minorHAnsi" w:cstheme="minorHAnsi"/>
          <w:color w:val="auto"/>
        </w:rPr>
      </w:pPr>
      <w:bookmarkStart w:id="13"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3"/>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2C6500BB" w:rsidR="00AA5F07" w:rsidRPr="002D3EBD" w:rsidRDefault="005D280D" w:rsidP="00740EB7">
      <w:pPr>
        <w:pStyle w:val="ListParagraph"/>
        <w:numPr>
          <w:ilvl w:val="1"/>
          <w:numId w:val="7"/>
        </w:numPr>
        <w:spacing w:line="240" w:lineRule="auto"/>
        <w:ind w:left="0" w:firstLine="709"/>
        <w:rPr>
          <w:rFonts w:cstheme="minorHAnsi"/>
          <w:i/>
          <w:iCs/>
        </w:rPr>
      </w:pPr>
      <w:r w:rsidRPr="002D3EBD">
        <w:rPr>
          <w:rFonts w:cstheme="minorHAnsi"/>
        </w:rPr>
        <w:t>Reikalavimai dėl tiekėjo ir</w:t>
      </w:r>
      <w:r w:rsidR="00F17EDA" w:rsidRPr="002D3EBD">
        <w:rPr>
          <w:rFonts w:cstheme="minorHAnsi"/>
        </w:rPr>
        <w:t xml:space="preserve"> </w:t>
      </w:r>
      <w:r w:rsidRPr="002D3EBD">
        <w:rPr>
          <w:rFonts w:cstheme="minorHAnsi"/>
        </w:rPr>
        <w:t>subtiekėjų</w:t>
      </w:r>
      <w:r w:rsidR="00DF6485" w:rsidRPr="002D3EBD">
        <w:rPr>
          <w:rFonts w:cstheme="minorHAnsi"/>
        </w:rPr>
        <w:t xml:space="preserve"> (jeigu taikoma)</w:t>
      </w:r>
      <w:r w:rsidR="00A857C4" w:rsidRPr="002D3EBD">
        <w:rPr>
          <w:rFonts w:cstheme="minorHAnsi"/>
        </w:rPr>
        <w:t xml:space="preserve">, ūkio subjektų, kurių pajėgumais </w:t>
      </w:r>
      <w:r w:rsidR="00CF1B69" w:rsidRPr="002D3EBD">
        <w:rPr>
          <w:rFonts w:cstheme="minorHAnsi"/>
        </w:rPr>
        <w:t>tiekėjas remiasi,</w:t>
      </w:r>
      <w:r w:rsidR="00FB4B5E" w:rsidRPr="002D3EBD">
        <w:rPr>
          <w:rFonts w:cstheme="minorHAnsi"/>
        </w:rPr>
        <w:t xml:space="preserve"> </w:t>
      </w:r>
      <w:r w:rsidRPr="002D3EBD">
        <w:rPr>
          <w:rFonts w:cstheme="minorHAnsi"/>
        </w:rPr>
        <w:t>pašalinimo pagrindų nebuvimo</w:t>
      </w:r>
      <w:r w:rsidR="004A415C" w:rsidRPr="002D3EBD">
        <w:rPr>
          <w:rFonts w:cstheme="minorHAnsi"/>
        </w:rPr>
        <w:t xml:space="preserve"> </w:t>
      </w:r>
      <w:r w:rsidRPr="002D3EBD">
        <w:rPr>
          <w:rFonts w:cstheme="minorHAnsi"/>
        </w:rPr>
        <w:t xml:space="preserve">bei jų nebuvimą patvirtinantys dokumentai nurodyti </w:t>
      </w:r>
      <w:r w:rsidR="00CF1B69" w:rsidRPr="002D3EBD">
        <w:rPr>
          <w:rFonts w:cstheme="minorHAnsi"/>
        </w:rPr>
        <w:t>s</w:t>
      </w:r>
      <w:r w:rsidR="0035091B" w:rsidRPr="002D3EBD">
        <w:rPr>
          <w:rFonts w:cstheme="minorHAnsi"/>
        </w:rPr>
        <w:t>pecialiųjų p</w:t>
      </w:r>
      <w:r w:rsidRPr="002D3EBD">
        <w:rPr>
          <w:rFonts w:cstheme="minorHAnsi"/>
        </w:rPr>
        <w:t xml:space="preserve">irkimo sąlygų </w:t>
      </w:r>
      <w:r w:rsidR="002D3EBD" w:rsidRPr="002D3EBD">
        <w:rPr>
          <w:rFonts w:cstheme="minorHAnsi"/>
        </w:rPr>
        <w:t>1</w:t>
      </w:r>
      <w:r w:rsidRPr="002D3EBD">
        <w:rPr>
          <w:rFonts w:cstheme="minorHAnsi"/>
        </w:rPr>
        <w:t xml:space="preserve"> priede. </w:t>
      </w:r>
    </w:p>
    <w:p w14:paraId="317A11F7" w14:textId="1778CD0C" w:rsidR="00464D07" w:rsidRPr="002D3EBD" w:rsidRDefault="00464D07" w:rsidP="00F77A5D">
      <w:pPr>
        <w:spacing w:line="240" w:lineRule="auto"/>
        <w:ind w:firstLine="709"/>
        <w:rPr>
          <w:rFonts w:cstheme="minorHAnsi"/>
        </w:rPr>
      </w:pPr>
      <w:r w:rsidRPr="002D3EBD">
        <w:rPr>
          <w:rFonts w:cstheme="minorHAnsi"/>
        </w:rPr>
        <w:t>3.</w:t>
      </w:r>
      <w:r w:rsidR="001B5CAB" w:rsidRPr="002D3EBD">
        <w:rPr>
          <w:rFonts w:cstheme="minorHAnsi"/>
        </w:rPr>
        <w:t>2.</w:t>
      </w:r>
      <w:r w:rsidRPr="002D3EBD">
        <w:rPr>
          <w:rFonts w:cstheme="minorHAnsi"/>
        </w:rPr>
        <w:t xml:space="preserve"> Tiekėjams nustatomi kvalifikacijos reikalavimai,</w:t>
      </w:r>
      <w:r w:rsidR="00774FA3" w:rsidRPr="002D3EBD">
        <w:rPr>
          <w:rFonts w:cstheme="minorHAnsi"/>
        </w:rPr>
        <w:t xml:space="preserve"> </w:t>
      </w:r>
      <w:r w:rsidRPr="002D3EBD">
        <w:rPr>
          <w:rFonts w:cstheme="minorHAnsi"/>
        </w:rPr>
        <w:t xml:space="preserve">ir (arba) reikalavimai dėl kokybės vadybos sistemos ir (arba) aplinkos apsaugos vadybos sistemos standartų laikymosi ir jų atitiktį patvirtinantys dokumentai nurodyti </w:t>
      </w:r>
      <w:r w:rsidR="00703983" w:rsidRPr="002D3EBD">
        <w:rPr>
          <w:rFonts w:cstheme="minorHAnsi"/>
        </w:rPr>
        <w:t>s</w:t>
      </w:r>
      <w:r w:rsidR="006E42EC" w:rsidRPr="002D3EBD">
        <w:rPr>
          <w:rFonts w:cstheme="minorHAnsi"/>
        </w:rPr>
        <w:t>pecialiųjų p</w:t>
      </w:r>
      <w:r w:rsidRPr="002D3EBD">
        <w:rPr>
          <w:rFonts w:cstheme="minorHAnsi"/>
        </w:rPr>
        <w:t xml:space="preserve">irkimo sąlygų </w:t>
      </w:r>
      <w:r w:rsidR="002D3EBD" w:rsidRPr="002D3EBD">
        <w:rPr>
          <w:rFonts w:cstheme="minorHAnsi"/>
        </w:rPr>
        <w:t>2</w:t>
      </w:r>
      <w:r w:rsidRPr="002D3EBD">
        <w:rPr>
          <w:rFonts w:cstheme="minorHAnsi"/>
        </w:rPr>
        <w:t xml:space="preserve"> priede. Tiekėjas, teikdamas pasiūlymą</w:t>
      </w:r>
      <w:r w:rsidR="00FD0F2E" w:rsidRPr="002D3EBD">
        <w:rPr>
          <w:rFonts w:cstheme="minorHAnsi"/>
        </w:rPr>
        <w:t>,</w:t>
      </w:r>
      <w:r w:rsidRPr="002D3EBD">
        <w:rPr>
          <w:rFonts w:cstheme="minorHAnsi"/>
        </w:rPr>
        <w:t xml:space="preserve"> įsipareigoja, kad sutartį vykdys tik teisę verstis atitinkama veikla turintys asmenys.</w:t>
      </w:r>
    </w:p>
    <w:p w14:paraId="52D80500" w14:textId="426252E5" w:rsidR="00894FEF" w:rsidRPr="002D3EBD" w:rsidRDefault="0008617B" w:rsidP="00F77A5D">
      <w:pPr>
        <w:spacing w:line="240" w:lineRule="auto"/>
        <w:ind w:firstLine="709"/>
        <w:rPr>
          <w:rFonts w:ascii="Arial" w:eastAsia="Arial" w:hAnsi="Arial" w:cs="Arial"/>
        </w:rPr>
      </w:pPr>
      <w:r w:rsidRPr="002D3EBD">
        <w:rPr>
          <w:rFonts w:cstheme="minorHAnsi"/>
        </w:rPr>
        <w:t>3.</w:t>
      </w:r>
      <w:r w:rsidR="001B5CAB" w:rsidRPr="002D3EBD">
        <w:rPr>
          <w:rFonts w:cstheme="minorHAnsi"/>
        </w:rPr>
        <w:t xml:space="preserve">3. </w:t>
      </w:r>
      <w:r w:rsidRPr="002D3EBD">
        <w:rPr>
          <w:rFonts w:eastAsia="Arial" w:cstheme="minorHAnsi"/>
        </w:rPr>
        <w:t xml:space="preserve">Tiekėjas teikdamas pasiūlymą </w:t>
      </w:r>
      <w:r w:rsidR="002C50AE" w:rsidRPr="002D3EBD">
        <w:rPr>
          <w:rFonts w:eastAsia="Arial" w:cstheme="minorHAnsi"/>
        </w:rPr>
        <w:t xml:space="preserve">neturi </w:t>
      </w:r>
      <w:r w:rsidRPr="002D3EBD">
        <w:rPr>
          <w:rFonts w:eastAsia="Arial" w:cstheme="minorHAnsi"/>
        </w:rPr>
        <w:t xml:space="preserve">pateikti </w:t>
      </w:r>
      <w:r w:rsidR="002C50AE" w:rsidRPr="002D3EBD">
        <w:rPr>
          <w:rFonts w:eastAsia="Arial" w:cstheme="minorHAnsi"/>
        </w:rPr>
        <w:t>nei EBVPD</w:t>
      </w:r>
      <w:r w:rsidR="00531D05" w:rsidRPr="002D3EBD">
        <w:rPr>
          <w:rFonts w:eastAsia="Arial" w:cstheme="minorHAnsi"/>
        </w:rPr>
        <w:t>,</w:t>
      </w:r>
      <w:r w:rsidR="002C50AE" w:rsidRPr="002D3EBD">
        <w:rPr>
          <w:rFonts w:eastAsia="Arial" w:cstheme="minorHAnsi"/>
        </w:rPr>
        <w:t xml:space="preserve"> nei </w:t>
      </w:r>
      <w:r w:rsidRPr="002D3EBD">
        <w:rPr>
          <w:rFonts w:eastAsia="Arial" w:cstheme="minorHAnsi"/>
        </w:rPr>
        <w:t>laisvos formos deklaracij</w:t>
      </w:r>
      <w:r w:rsidR="002C50AE" w:rsidRPr="002D3EBD">
        <w:rPr>
          <w:rFonts w:eastAsia="Arial" w:cstheme="minorHAnsi"/>
        </w:rPr>
        <w:t>os</w:t>
      </w:r>
      <w:r w:rsidRPr="002D3EBD">
        <w:rPr>
          <w:rFonts w:eastAsia="Arial" w:cstheme="minorHAnsi"/>
        </w:rPr>
        <w:t xml:space="preserve"> dėl atitikties reikalavimams. </w:t>
      </w:r>
    </w:p>
    <w:p w14:paraId="69360CD7" w14:textId="6915587E" w:rsidR="00894FEF" w:rsidRPr="00817AB9" w:rsidRDefault="00817AB9" w:rsidP="00740EB7">
      <w:pPr>
        <w:pStyle w:val="Heading1"/>
        <w:numPr>
          <w:ilvl w:val="0"/>
          <w:numId w:val="7"/>
        </w:numPr>
        <w:spacing w:before="720" w:after="0" w:line="300" w:lineRule="auto"/>
        <w:ind w:left="357" w:hanging="357"/>
        <w:rPr>
          <w:rFonts w:asciiTheme="minorHAnsi" w:hAnsiTheme="minorHAnsi" w:cstheme="minorHAnsi"/>
          <w:color w:val="auto"/>
        </w:rPr>
      </w:pPr>
      <w:bookmarkStart w:id="14"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2864913A" w14:textId="0F1A1AAF" w:rsidR="0008378B" w:rsidRPr="000A1A0D" w:rsidRDefault="00F84C15" w:rsidP="000A1A0D">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w:t>
      </w:r>
      <w:r w:rsidR="000A1A0D">
        <w:rPr>
          <w:rFonts w:cstheme="minorHAnsi"/>
          <w:iCs/>
        </w:rPr>
        <w:t>netaiko reikalavimų susijusių su nacionaliniu saugumu.</w:t>
      </w:r>
    </w:p>
    <w:p w14:paraId="490591E3" w14:textId="2076787E" w:rsidR="006D3202" w:rsidRPr="001B1CD4" w:rsidRDefault="003630A0" w:rsidP="00740EB7">
      <w:pPr>
        <w:pStyle w:val="Heading1"/>
        <w:numPr>
          <w:ilvl w:val="0"/>
          <w:numId w:val="7"/>
        </w:numPr>
        <w:spacing w:before="720" w:after="0" w:line="300" w:lineRule="auto"/>
        <w:rPr>
          <w:rFonts w:asciiTheme="minorHAnsi" w:hAnsiTheme="minorHAnsi" w:cstheme="minorHAnsi"/>
          <w:color w:val="auto"/>
        </w:rPr>
      </w:pPr>
      <w:bookmarkStart w:id="15" w:name="_Toc137194951"/>
      <w:r w:rsidRPr="001B1CD4">
        <w:rPr>
          <w:rFonts w:asciiTheme="minorHAnsi" w:hAnsiTheme="minorHAnsi" w:cstheme="minorHAnsi"/>
          <w:color w:val="auto"/>
        </w:rPr>
        <w:t>Specialieji reikalavimai pasiūlymų rengimui ir pateikimui</w:t>
      </w:r>
      <w:bookmarkEnd w:id="6"/>
      <w:bookmarkEnd w:id="7"/>
      <w:bookmarkEnd w:id="8"/>
      <w:bookmarkEnd w:id="15"/>
    </w:p>
    <w:p w14:paraId="5971D0C7" w14:textId="77777777" w:rsidR="00E861F5" w:rsidRPr="00257685" w:rsidRDefault="00E861F5" w:rsidP="00257685">
      <w:pPr>
        <w:ind w:firstLine="0"/>
        <w:rPr>
          <w:rFonts w:ascii="Arial" w:hAnsi="Arial" w:cs="Arial"/>
          <w:b/>
          <w:bCs/>
        </w:rPr>
      </w:pPr>
    </w:p>
    <w:p w14:paraId="42752441" w14:textId="77543FC7"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2D3EBD">
        <w:rPr>
          <w:rFonts w:cstheme="minorHAnsi"/>
        </w:rPr>
        <w:t xml:space="preserve"> 5</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69C2C151" w14:textId="6F6137BD" w:rsidR="00FA4B39" w:rsidRPr="00F70558" w:rsidRDefault="00751116" w:rsidP="00F77A5D">
      <w:pPr>
        <w:spacing w:line="240" w:lineRule="auto"/>
        <w:ind w:firstLine="709"/>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.3. </w:t>
      </w:r>
      <w:r w:rsidR="00AD4F1A" w:rsidRPr="00F70558">
        <w:rPr>
          <w:rFonts w:eastAsia="Calibri" w:cstheme="minorHAnsi"/>
          <w:bCs/>
          <w:iCs/>
        </w:rPr>
        <w:t>skaitmeninės dokumentų kopijos (</w:t>
      </w:r>
      <w:r w:rsidR="00AD4F1A" w:rsidRPr="00F70558">
        <w:rPr>
          <w:rFonts w:eastAsia="Calibri" w:cstheme="minorHAnsi"/>
          <w:iCs/>
        </w:rPr>
        <w:t xml:space="preserve">fiziniu asmens, nesutampančio, su </w:t>
      </w:r>
      <w:r w:rsidR="00DE0779">
        <w:rPr>
          <w:rFonts w:eastAsia="Calibri" w:cstheme="minorHAnsi"/>
          <w:iCs/>
        </w:rPr>
        <w:t>p</w:t>
      </w:r>
      <w:r w:rsidR="00AD4F1A" w:rsidRPr="00F70558">
        <w:rPr>
          <w:rFonts w:eastAsia="Calibri" w:cstheme="minorHAnsi"/>
          <w:iCs/>
        </w:rPr>
        <w:t>asiūlymą pasirašančiu asmeniu, parašu tvirtinami dokumentai turi būti pateikiami pasirašyti ir nuskenuoti)</w:t>
      </w:r>
      <w:r w:rsidR="00AD4F1A" w:rsidRPr="00F70558">
        <w:rPr>
          <w:rFonts w:eastAsia="Calibri" w:cstheme="minorHAnsi"/>
          <w:bCs/>
          <w:iCs/>
        </w:rPr>
        <w:t>.</w:t>
      </w:r>
    </w:p>
    <w:p w14:paraId="25741C16" w14:textId="67F7CD74"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3ECC5F75" w14:textId="77777777" w:rsidR="00CC0CCB" w:rsidRDefault="00AB0036" w:rsidP="00CC0CCB">
      <w:pPr>
        <w:pStyle w:val="ListParagraph"/>
        <w:spacing w:after="160" w:line="240" w:lineRule="auto"/>
        <w:ind w:left="0" w:firstLine="710"/>
        <w:rPr>
          <w:rFonts w:ascii="Arial" w:eastAsia="Arial" w:hAnsi="Arial" w:cs="Arial"/>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129309B3" w14:textId="1FD162EA" w:rsidR="009C66EF" w:rsidRPr="00723492" w:rsidRDefault="009C66EF" w:rsidP="00CC0CCB">
      <w:pPr>
        <w:pStyle w:val="ListParagraph"/>
        <w:spacing w:after="160" w:line="240" w:lineRule="auto"/>
        <w:ind w:left="0" w:firstLine="71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6"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A210472" w14:textId="77777777" w:rsidR="003D73C2" w:rsidRPr="002D3EBD" w:rsidRDefault="003D73C2" w:rsidP="00C17335">
      <w:pPr>
        <w:ind w:firstLine="0"/>
        <w:rPr>
          <w:rFonts w:ascii="Arial" w:hAnsi="Arial" w:cs="Arial"/>
          <w:i/>
          <w:iCs/>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B0A2DCF" w14:textId="2C66B2E5" w:rsidR="00F527B1" w:rsidRPr="00E62E95" w:rsidRDefault="00F527B1" w:rsidP="00F77A5D">
      <w:pPr>
        <w:pStyle w:val="ListParagraph"/>
        <w:spacing w:line="240" w:lineRule="auto"/>
        <w:ind w:left="697" w:firstLine="0"/>
        <w:rPr>
          <w:rFonts w:cstheme="minorHAnsi"/>
        </w:rPr>
      </w:pPr>
    </w:p>
    <w:p w14:paraId="5D02D1AD" w14:textId="08322900" w:rsidR="00831133" w:rsidRPr="00E62E95" w:rsidRDefault="00B52705" w:rsidP="00740EB7">
      <w:pPr>
        <w:pStyle w:val="Heading1"/>
        <w:numPr>
          <w:ilvl w:val="0"/>
          <w:numId w:val="6"/>
        </w:numPr>
        <w:spacing w:before="0" w:after="0" w:line="300" w:lineRule="auto"/>
        <w:ind w:left="425" w:firstLine="0"/>
        <w:rPr>
          <w:rFonts w:ascii="Arial" w:hAnsi="Arial" w:cs="Arial"/>
        </w:rPr>
      </w:pPr>
      <w:bookmarkStart w:id="17" w:name="_Toc15392775"/>
      <w:bookmarkStart w:id="18" w:name="_Toc137194953"/>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77777777" w:rsidR="00E85882" w:rsidRPr="00A84437" w:rsidRDefault="00E85882" w:rsidP="00F77A5D">
      <w:pPr>
        <w:spacing w:line="240" w:lineRule="auto"/>
        <w:ind w:firstLine="0"/>
        <w:rPr>
          <w:rFonts w:cstheme="minorHAnsi"/>
          <w:vanish/>
        </w:rPr>
      </w:pPr>
    </w:p>
    <w:p w14:paraId="2DFF0A66" w14:textId="25E9BD24"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w:t>
      </w:r>
      <w:r w:rsidR="002D3EBD">
        <w:rPr>
          <w:rFonts w:eastAsia="Calibri" w:cstheme="minorHAnsi"/>
        </w:rPr>
        <w:t xml:space="preserve"> 5</w:t>
      </w:r>
      <w:r w:rsidR="00DE051B" w:rsidRPr="00A84437">
        <w:rPr>
          <w:rFonts w:eastAsia="Calibri" w:cstheme="minorHAnsi"/>
        </w:rPr>
        <w:t xml:space="preserve"> priede </w:t>
      </w:r>
      <w:r w:rsidR="00831133" w:rsidRPr="00A84437">
        <w:rPr>
          <w:rFonts w:eastAsia="Calibri" w:cstheme="minorHAnsi"/>
        </w:rPr>
        <w:t>.</w:t>
      </w:r>
    </w:p>
    <w:p w14:paraId="69CC295B" w14:textId="38C023B3" w:rsidR="009C5AA9" w:rsidRDefault="00660FD8" w:rsidP="00F77A5D">
      <w:pPr>
        <w:pStyle w:val="ListParagraph"/>
        <w:spacing w:line="240" w:lineRule="auto"/>
        <w:ind w:left="0"/>
        <w:rPr>
          <w:rFonts w:cstheme="minorHAnsi"/>
          <w:color w:val="000000" w:themeColor="text1"/>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214B953" w14:textId="77777777" w:rsidR="002D3EBD" w:rsidRPr="002D3EBD" w:rsidRDefault="002D3EBD" w:rsidP="002D3EBD">
      <w:pPr>
        <w:pStyle w:val="NoSpacing"/>
        <w:ind w:firstLine="709"/>
        <w:contextualSpacing/>
        <w:rPr>
          <w:rFonts w:eastAsiaTheme="minorHAnsi" w:cstheme="minorHAnsi"/>
          <w:bCs/>
          <w:iCs/>
        </w:rPr>
      </w:pPr>
      <w:r w:rsidRPr="002D3EBD">
        <w:rPr>
          <w:rFonts w:eastAsiaTheme="minorHAnsi" w:cstheme="minorHAnsi"/>
          <w:bCs/>
          <w:iCs/>
        </w:rPr>
        <w:t>7.3. Perkančioji organizacija atmes tiekėjo pasiūlymą, jeigu kartu su pasiūlymu nebus pateikti šie pirkimo sąlygose reikalaujami pateikti dokumentai: Pirkimo sąlygų 5 priedas „Pasiūlymo forma“.</w:t>
      </w:r>
    </w:p>
    <w:p w14:paraId="20169253" w14:textId="77777777" w:rsidR="002D3EBD" w:rsidRPr="002D3EBD" w:rsidRDefault="002D3EBD" w:rsidP="002D3EBD">
      <w:pPr>
        <w:pStyle w:val="NoSpacing"/>
        <w:ind w:firstLine="709"/>
        <w:contextualSpacing/>
        <w:rPr>
          <w:rFonts w:eastAsiaTheme="minorHAnsi" w:cstheme="minorHAnsi"/>
          <w:b/>
          <w:bCs/>
          <w:iCs/>
        </w:rPr>
      </w:pPr>
      <w:r w:rsidRPr="002D3EBD">
        <w:rPr>
          <w:rFonts w:eastAsiaTheme="minorHAnsi" w:cstheme="minorHAnsi"/>
          <w:b/>
          <w:bCs/>
          <w:iCs/>
        </w:rPr>
        <w:t>7.4. Perkančioji organizacija, vadovaudamasi Mažos vertės pirkimų tvarkos aprašo 24.3.12.12 punktu, vertina tik tą pasiūlymą, kuris nustatomas kaip galimas laimėtojas.</w:t>
      </w:r>
    </w:p>
    <w:p w14:paraId="1CF846A8" w14:textId="77777777" w:rsidR="002D3EBD" w:rsidRPr="002D3EBD" w:rsidRDefault="002D3EBD" w:rsidP="002D3EBD">
      <w:pPr>
        <w:pStyle w:val="NoSpacing"/>
        <w:ind w:firstLine="709"/>
        <w:contextualSpacing/>
        <w:rPr>
          <w:rFonts w:eastAsiaTheme="minorHAnsi" w:cstheme="minorHAnsi"/>
          <w:b/>
          <w:bCs/>
          <w:iCs/>
        </w:rPr>
      </w:pPr>
      <w:r w:rsidRPr="002D3EBD">
        <w:rPr>
          <w:rFonts w:eastAsiaTheme="minorHAnsi" w:cstheme="minorHAnsi"/>
          <w:b/>
          <w:bCs/>
          <w:iCs/>
        </w:rPr>
        <w:t xml:space="preserve">7.5. Sudarant pasiūlymų eilę, Perkančioji organizacija vadovaujasi Mažos vertės pirkimų tvarkos aprašo 24.3.12.13 punktu: į pasiūlymų eilę traukiami visi pasiūlymai, išskyrus atmesti, pažymint, kurie pasiūlymai nebuvo įvertinti. </w:t>
      </w:r>
    </w:p>
    <w:p w14:paraId="3EDAD65C" w14:textId="7BBB5FF6" w:rsidR="002D3EBD" w:rsidRPr="002D3EBD" w:rsidRDefault="002D3EBD" w:rsidP="002D3EBD">
      <w:pPr>
        <w:pStyle w:val="NoSpacing"/>
        <w:ind w:firstLine="709"/>
        <w:contextualSpacing/>
        <w:rPr>
          <w:rFonts w:eastAsiaTheme="minorHAnsi" w:cstheme="minorHAnsi"/>
          <w:b/>
          <w:bCs/>
          <w:iCs/>
        </w:rPr>
      </w:pPr>
      <w:r w:rsidRPr="002D3EBD">
        <w:rPr>
          <w:rFonts w:eastAsiaTheme="minorHAnsi" w:cstheme="minorHAnsi"/>
          <w:b/>
          <w:bCs/>
          <w:iCs/>
        </w:rPr>
        <w:t>7.6. Jei, įvertinus tokį pasiūlymą paaiškėja, kad jis negali būti pripažintas laimėtoju, kaip tai numatyta Mažos vertės pirkimų tvarkos aprašo 24.3.14 punkte, jo pasiūlymas atmetamas ir toliau tikrinamas pasiūlymas, kuris galėtų būti antras pagal ekonominį pasiūlymo naudingumą. Tokia seka kartojama, kol nustatomas laimėjęs pasiūlymas ar atmetami visi gauti pasiūlymai.</w:t>
      </w: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137194954"/>
      <w:r>
        <w:rPr>
          <w:rFonts w:asciiTheme="minorHAnsi" w:hAnsiTheme="minorHAnsi" w:cstheme="minorHAnsi"/>
        </w:rPr>
        <w:t>8. Sutarties sudarymas</w:t>
      </w:r>
      <w:bookmarkEnd w:id="19"/>
      <w:bookmarkEnd w:id="20"/>
      <w:bookmarkEnd w:id="21"/>
      <w:bookmarkEnd w:id="22"/>
    </w:p>
    <w:p w14:paraId="4006AD6A" w14:textId="383CD80D"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F56579" w:rsidRPr="00244994">
        <w:rPr>
          <w:rFonts w:cstheme="minorHAnsi"/>
          <w:color w:val="00B050"/>
        </w:rPr>
        <w:t xml:space="preserve"> </w:t>
      </w:r>
      <w:r w:rsidR="00F56579" w:rsidRPr="004A0305">
        <w:rPr>
          <w:rFonts w:cstheme="minorHAnsi"/>
        </w:rPr>
        <w:t xml:space="preserve">priede. </w:t>
      </w: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3"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3"/>
      <w:r w:rsidR="00A84437" w:rsidRPr="00A84437">
        <w:rPr>
          <w:rFonts w:asciiTheme="minorHAnsi" w:hAnsiTheme="minorHAnsi" w:cstheme="minorHAnsi"/>
          <w:color w:val="auto"/>
        </w:rPr>
        <w:t xml:space="preserve"> </w:t>
      </w:r>
    </w:p>
    <w:p w14:paraId="67B54F62" w14:textId="77777777" w:rsidR="002D3EBD" w:rsidRPr="002D3EBD" w:rsidRDefault="002D3EBD" w:rsidP="002D3EBD">
      <w:pPr>
        <w:pStyle w:val="NoSpacing"/>
        <w:spacing w:line="276" w:lineRule="auto"/>
        <w:ind w:firstLine="397"/>
        <w:contextualSpacing/>
        <w:rPr>
          <w:rFonts w:eastAsiaTheme="minorHAnsi" w:cstheme="minorHAnsi"/>
        </w:rPr>
      </w:pPr>
      <w:r w:rsidRPr="002D3EBD">
        <w:rPr>
          <w:rFonts w:eastAsiaTheme="minorHAnsi" w:cstheme="minorHAnsi"/>
        </w:rPr>
        <w:t>9.1. Šio pirkimo dokumentuose neaprašytos pirkimo procedūros vykdomos vadovaujantis Viešųjų pirkimų įstatymo ir jo įgyvendinamųjų teisės aktų nuostatomis.</w:t>
      </w:r>
    </w:p>
    <w:p w14:paraId="66E71B15" w14:textId="20E92CC1" w:rsidR="002D3EBD" w:rsidRDefault="002D3EBD" w:rsidP="002D3EBD">
      <w:pPr>
        <w:pStyle w:val="NoSpacing"/>
        <w:spacing w:line="276" w:lineRule="auto"/>
        <w:ind w:firstLine="0"/>
        <w:contextualSpacing/>
        <w:rPr>
          <w:rFonts w:eastAsiaTheme="minorHAnsi" w:cstheme="minorHAnsi"/>
        </w:rPr>
      </w:pPr>
      <w:r w:rsidRPr="002D3EBD">
        <w:rPr>
          <w:rFonts w:eastAsiaTheme="minorHAnsi" w:cstheme="minorHAnsi"/>
        </w:rPr>
        <w:t xml:space="preserve">           9.2. Pagalbinė medžiaga tiekėjams kaip sėkmingai sudalyvauti viešajame pirkime bei pateikti tinkamą ir priimtiną pasiūlymą </w:t>
      </w:r>
      <w:hyperlink r:id="rId15" w:history="1">
        <w:r w:rsidRPr="00341A75">
          <w:rPr>
            <w:rStyle w:val="Hyperlink"/>
            <w:rFonts w:eastAsiaTheme="minorHAnsi" w:cstheme="minorHAnsi"/>
          </w:rPr>
          <w:t>http://vpt.lrv.lt/lt/naujienos/kaip-sekmingai-dalyvauti-viesuosiuose-pirkimuose-2020-metais</w:t>
        </w:r>
      </w:hyperlink>
      <w:r>
        <w:rPr>
          <w:rFonts w:eastAsiaTheme="minorHAnsi" w:cstheme="minorHAnsi"/>
        </w:rPr>
        <w:t>.</w:t>
      </w:r>
    </w:p>
    <w:p w14:paraId="52BA0CEF" w14:textId="687B8D42" w:rsidR="00E250DF" w:rsidRDefault="00EE68F7" w:rsidP="002D3EB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90E7D" w:rsidRDefault="00112F92" w:rsidP="00112F92">
      <w:pPr>
        <w:spacing w:after="240" w:line="276" w:lineRule="auto"/>
        <w:jc w:val="center"/>
        <w:rPr>
          <w:rFonts w:eastAsia="Arial" w:cstheme="minorHAnsi"/>
          <w:b/>
          <w:smallCaps/>
          <w:color w:val="404040"/>
          <w:sz w:val="28"/>
          <w:szCs w:val="28"/>
        </w:rPr>
      </w:pPr>
      <w:r w:rsidRPr="00290E7D">
        <w:rPr>
          <w:rFonts w:eastAsia="Arial" w:cstheme="minorHAnsi"/>
          <w:b/>
          <w:smallCaps/>
          <w:color w:val="404040"/>
          <w:sz w:val="28"/>
          <w:szCs w:val="28"/>
        </w:rPr>
        <w:t>TIEKĖJŲ PAŠALINIMO PAGRINDAI</w:t>
      </w:r>
    </w:p>
    <w:p w14:paraId="185896D7" w14:textId="2FE3B5E4" w:rsidR="00CF4B8C" w:rsidRPr="001D44F3" w:rsidRDefault="00440E78" w:rsidP="00F77A5D">
      <w:pPr>
        <w:spacing w:line="240" w:lineRule="auto"/>
        <w:ind w:firstLine="720"/>
        <w:rPr>
          <w:rFonts w:eastAsia="Arial" w:cstheme="minorHAnsi"/>
        </w:rPr>
      </w:pPr>
      <w:r w:rsidRPr="001D44F3">
        <w:rPr>
          <w:rFonts w:eastAsia="Arial" w:cstheme="minorHAnsi"/>
        </w:rPr>
        <w:t>Perkančioji organizacija atmeta tiekėjo pasiūlym</w:t>
      </w:r>
      <w:r w:rsidR="00CB237B" w:rsidRPr="001D44F3">
        <w:rPr>
          <w:rFonts w:eastAsia="Arial" w:cstheme="minorHAnsi"/>
        </w:rPr>
        <w:t>ą</w:t>
      </w:r>
      <w:r w:rsidRPr="001D44F3">
        <w:rPr>
          <w:rFonts w:eastAsia="Arial" w:cstheme="minorHAnsi"/>
        </w:rPr>
        <w:t xml:space="preserve">, jeigu: </w:t>
      </w:r>
    </w:p>
    <w:p w14:paraId="5833966D" w14:textId="7C95F31D" w:rsidR="006D67EE" w:rsidRPr="001D44F3" w:rsidRDefault="008B2E27" w:rsidP="00F77A5D">
      <w:pPr>
        <w:pStyle w:val="NoSpacing"/>
        <w:ind w:firstLine="720"/>
        <w:rPr>
          <w:rFonts w:eastAsia="Yu Mincho" w:cstheme="minorHAnsi"/>
          <w:b/>
          <w:bCs/>
        </w:rPr>
      </w:pPr>
      <w:r w:rsidRPr="001D44F3">
        <w:rPr>
          <w:rFonts w:eastAsia="Arial" w:cstheme="minorHAnsi"/>
        </w:rPr>
        <w:t xml:space="preserve">1. </w:t>
      </w:r>
      <w:r w:rsidR="00AC0420" w:rsidRPr="001D44F3">
        <w:rPr>
          <w:rFonts w:cstheme="minorHAnsi"/>
        </w:rPr>
        <w:t>Tiekėjas su kitais tiekėjais yra sudaręs susitarimų, kuriais siekiama iškreipti konkurenciją atliekamame pirkime, ir perkančioji organizacija dėl to turi įtikinamų duomenų</w:t>
      </w:r>
      <w:r w:rsidR="002D3EBD" w:rsidRPr="001D44F3">
        <w:rPr>
          <w:rFonts w:cstheme="minorHAnsi"/>
        </w:rPr>
        <w:t>.</w:t>
      </w:r>
    </w:p>
    <w:p w14:paraId="4998D56F" w14:textId="0740ED94" w:rsidR="002D3EBD" w:rsidRPr="001D44F3" w:rsidRDefault="006D67EE" w:rsidP="00F77A5D">
      <w:pPr>
        <w:pStyle w:val="NoSpacing"/>
        <w:ind w:firstLine="720"/>
        <w:rPr>
          <w:rFonts w:cstheme="minorHAnsi"/>
        </w:rPr>
      </w:pPr>
      <w:r w:rsidRPr="001D44F3">
        <w:rPr>
          <w:rFonts w:eastAsia="Arial" w:cstheme="minorHAnsi"/>
        </w:rPr>
        <w:t>2.</w:t>
      </w:r>
      <w:r w:rsidR="00C11375" w:rsidRPr="001D44F3">
        <w:rPr>
          <w:rFonts w:eastAsia="Arial" w:cstheme="minorHAnsi"/>
        </w:rPr>
        <w:t xml:space="preserve"> </w:t>
      </w:r>
      <w:r w:rsidR="00277655" w:rsidRPr="001D44F3">
        <w:rPr>
          <w:rFonts w:cstheme="minorHAnsi"/>
        </w:rPr>
        <w:t>Tiekėjas pirkimo metu pateko į interesų konflikto situaciją, kaip apibrėžta VPĮ 21 straipsnyje, ir atitinkamos padėties negalima ištaisyti.</w:t>
      </w:r>
      <w:r w:rsidR="008A37DA" w:rsidRPr="001D44F3">
        <w:rPr>
          <w:rFonts w:cstheme="minorHAnsi"/>
        </w:rPr>
        <w:t xml:space="preserve"> </w:t>
      </w:r>
      <w:r w:rsidR="00277655" w:rsidRPr="001D44F3">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2D3EBD" w:rsidRPr="001D44F3">
        <w:rPr>
          <w:rFonts w:cstheme="minorHAnsi"/>
        </w:rPr>
        <w:t>.</w:t>
      </w:r>
      <w:r w:rsidR="008A37DA" w:rsidRPr="001D44F3">
        <w:rPr>
          <w:rFonts w:cstheme="minorHAnsi"/>
        </w:rPr>
        <w:t xml:space="preserve"> </w:t>
      </w:r>
    </w:p>
    <w:p w14:paraId="4E7FF8EC" w14:textId="7B1D01CB" w:rsidR="006D67EE" w:rsidRPr="001D44F3" w:rsidRDefault="006D67EE" w:rsidP="00F77A5D">
      <w:pPr>
        <w:pStyle w:val="NoSpacing"/>
        <w:ind w:firstLine="720"/>
        <w:rPr>
          <w:rFonts w:eastAsia="Yu Mincho" w:cstheme="minorHAnsi"/>
          <w:b/>
          <w:bCs/>
        </w:rPr>
      </w:pPr>
      <w:r w:rsidRPr="001D44F3">
        <w:rPr>
          <w:rFonts w:eastAsia="Arial" w:cstheme="minorHAnsi"/>
        </w:rPr>
        <w:t>3.</w:t>
      </w:r>
      <w:r w:rsidR="008A37DA" w:rsidRPr="001D44F3">
        <w:rPr>
          <w:rFonts w:eastAsia="Arial" w:cstheme="minorHAnsi"/>
        </w:rPr>
        <w:t xml:space="preserve"> </w:t>
      </w:r>
      <w:r w:rsidR="00C95F80" w:rsidRPr="001D44F3">
        <w:rPr>
          <w:rFonts w:cstheme="minorHAnsi"/>
        </w:rPr>
        <w:t>Pažeista konkurencija, kaip nustatyta VPĮ 27 straipsnio 3 ir 4 dalyse, ir atitinkamos padėties negalima ištaisyti</w:t>
      </w:r>
      <w:r w:rsidR="002D3EBD" w:rsidRPr="001D44F3">
        <w:rPr>
          <w:rFonts w:cstheme="minorHAnsi"/>
        </w:rPr>
        <w:t>.</w:t>
      </w:r>
    </w:p>
    <w:p w14:paraId="5D0561FC" w14:textId="77777777" w:rsidR="00DD10C2" w:rsidRPr="001D44F3" w:rsidRDefault="006D67EE" w:rsidP="00F77A5D">
      <w:pPr>
        <w:pStyle w:val="NoSpacing"/>
        <w:ind w:firstLine="720"/>
        <w:rPr>
          <w:rFonts w:cstheme="minorHAnsi"/>
        </w:rPr>
      </w:pPr>
      <w:r w:rsidRPr="001D44F3">
        <w:rPr>
          <w:rFonts w:eastAsia="Arial" w:cstheme="minorHAnsi"/>
        </w:rPr>
        <w:t>4.</w:t>
      </w:r>
      <w:r w:rsidR="003878F0" w:rsidRPr="001D44F3">
        <w:rPr>
          <w:rFonts w:eastAsia="Arial" w:cstheme="minorHAnsi"/>
        </w:rPr>
        <w:t xml:space="preserve"> </w:t>
      </w:r>
      <w:r w:rsidR="00DD10C2" w:rsidRPr="001D44F3">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77CA4B73" w:rsidR="006D67EE" w:rsidRPr="001D44F3" w:rsidRDefault="006D67EE" w:rsidP="00F77A5D">
      <w:pPr>
        <w:pStyle w:val="NoSpacing"/>
        <w:ind w:firstLine="720"/>
        <w:rPr>
          <w:rFonts w:eastAsia="Yu Mincho" w:cstheme="minorHAnsi"/>
          <w:b/>
          <w:bCs/>
          <w:iCs/>
        </w:rPr>
      </w:pPr>
      <w:r w:rsidRPr="001D44F3">
        <w:rPr>
          <w:rFonts w:eastAsia="Arial" w:cstheme="minorHAnsi"/>
        </w:rPr>
        <w:t>5.</w:t>
      </w:r>
      <w:r w:rsidR="0093234E" w:rsidRPr="001D44F3">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2D3EBD" w:rsidRPr="001D44F3">
        <w:rPr>
          <w:rFonts w:cstheme="minorHAnsi"/>
          <w:iCs/>
        </w:rPr>
        <w:t>.</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290E7D" w:rsidRDefault="00112F92" w:rsidP="00112F92">
      <w:pPr>
        <w:spacing w:after="240"/>
        <w:jc w:val="center"/>
        <w:rPr>
          <w:rFonts w:eastAsia="Arial" w:cstheme="minorHAnsi"/>
          <w:b/>
          <w:smallCaps/>
          <w:color w:val="404040"/>
          <w:sz w:val="28"/>
          <w:szCs w:val="28"/>
        </w:rPr>
      </w:pPr>
      <w:r w:rsidRPr="00290E7D">
        <w:rPr>
          <w:rFonts w:eastAsia="Arial" w:cstheme="minorHAnsi"/>
          <w:b/>
          <w:smallCaps/>
          <w:color w:val="404040"/>
          <w:sz w:val="28"/>
          <w:szCs w:val="28"/>
        </w:rPr>
        <w:t>TIEKĖJŲ KVALIFIKACIJOS REIKALAVIMAI IR REIKALAVIMAI LAIKYTIS KOKYBĖS VADYBOS SISTEMOS IR (ARBA) APLINKOS APSAUGOS VADYBOS SISTEMOS STANDARTŲ</w:t>
      </w:r>
    </w:p>
    <w:p w14:paraId="2F237D8B" w14:textId="4B5110C7" w:rsidR="00112F92" w:rsidRDefault="00F51042"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EndPr/>
        <w:sdtContent>
          <w:r w:rsidR="00EE7AE4" w:rsidRPr="008F2D15">
            <w:rPr>
              <w:rFonts w:cstheme="minorHAnsi"/>
            </w:rPr>
            <w:t>1.</w:t>
          </w:r>
        </w:sdtContent>
      </w:sdt>
      <w:r w:rsidR="00112F92" w:rsidRPr="008F2D15">
        <w:rPr>
          <w:rFonts w:eastAsia="Arial" w:cstheme="minorHAnsi"/>
        </w:rPr>
        <w:t xml:space="preserve">Tiekėjo kvalifikacija turi atitikti šiame priede nustatytus reikalavimus kvalifikacijai. </w:t>
      </w:r>
    </w:p>
    <w:p w14:paraId="7FFD8AAA" w14:textId="5F7AF0F0" w:rsidR="004572A9" w:rsidRPr="008F2D15" w:rsidRDefault="004572A9" w:rsidP="00F77A5D">
      <w:pPr>
        <w:spacing w:line="240" w:lineRule="auto"/>
        <w:ind w:firstLine="567"/>
        <w:rPr>
          <w:rFonts w:eastAsia="Arial" w:cstheme="minorHAnsi"/>
        </w:rPr>
      </w:pPr>
      <w:r>
        <w:rPr>
          <w:rFonts w:eastAsia="Arial" w:cstheme="minorHAnsi"/>
        </w:rPr>
        <w:t xml:space="preserve">2. </w:t>
      </w:r>
      <w:r w:rsidRPr="004572A9">
        <w:rPr>
          <w:rFonts w:eastAsia="Arial" w:cstheme="minorHAnsi"/>
        </w:rPr>
        <w:t>Prieš nustatant laimėjusį pasiūlymą, bus prašoma tiekėjo, kurio pasiūlymas gali būti pripažintas ekonomiškai naudingiausiu pasiūlymu, pateikti dokumentus, įrodančius atitiktį keliamiems kvalifikaciniams reikalavimams.</w:t>
      </w:r>
    </w:p>
    <w:p w14:paraId="37FDDEB4" w14:textId="77777777" w:rsidR="00AE7102" w:rsidRPr="00CD2FF0" w:rsidRDefault="00AE7102" w:rsidP="00CD2FF0">
      <w:pPr>
        <w:tabs>
          <w:tab w:val="left" w:pos="568"/>
        </w:tabs>
        <w:spacing w:line="276" w:lineRule="auto"/>
        <w:ind w:firstLine="0"/>
        <w:rPr>
          <w:rFonts w:cstheme="minorHAnsi"/>
          <w:i/>
          <w:iCs/>
          <w:color w:val="7030A0"/>
        </w:rPr>
      </w:pPr>
    </w:p>
    <w:p w14:paraId="2FD049B3" w14:textId="77777777" w:rsidR="00AE7102" w:rsidRPr="007C6AF0" w:rsidRDefault="00AE7102" w:rsidP="00114768">
      <w:pPr>
        <w:pStyle w:val="ListParagraph"/>
        <w:tabs>
          <w:tab w:val="left" w:pos="568"/>
        </w:tabs>
        <w:spacing w:line="276" w:lineRule="auto"/>
        <w:ind w:left="568" w:firstLine="0"/>
        <w:jc w:val="center"/>
        <w:rPr>
          <w:rFonts w:cstheme="minorHAnsi"/>
          <w:i/>
          <w:iCs/>
        </w:rPr>
      </w:pPr>
    </w:p>
    <w:p w14:paraId="3F52679F" w14:textId="396FCF03" w:rsidR="007A0011" w:rsidRPr="007C6AF0" w:rsidRDefault="00114768" w:rsidP="00D50E3A">
      <w:pPr>
        <w:pStyle w:val="ListParagraph"/>
        <w:tabs>
          <w:tab w:val="left" w:pos="568"/>
        </w:tabs>
        <w:spacing w:line="276" w:lineRule="auto"/>
        <w:ind w:left="568" w:firstLine="0"/>
        <w:jc w:val="center"/>
        <w:rPr>
          <w:rFonts w:eastAsiaTheme="minorHAnsi" w:cstheme="minorHAnsi"/>
          <w:b/>
          <w:bCs/>
          <w:sz w:val="22"/>
          <w:szCs w:val="22"/>
        </w:rPr>
      </w:pPr>
      <w:r w:rsidRPr="007C6AF0">
        <w:rPr>
          <w:rFonts w:cstheme="minorHAnsi"/>
          <w:b/>
          <w:iCs/>
          <w:sz w:val="22"/>
          <w:szCs w:val="22"/>
        </w:rPr>
        <w:t>Tiekėjų kvalifikacijos reikalavimai</w:t>
      </w:r>
    </w:p>
    <w:p w14:paraId="0962E072" w14:textId="77777777" w:rsidR="007A0011" w:rsidRPr="007C6AF0" w:rsidRDefault="007A0011" w:rsidP="007A0011">
      <w:pPr>
        <w:rPr>
          <w:rFonts w:eastAsiaTheme="minorHAnsi" w:cstheme="minorHAnsi"/>
          <w:sz w:val="22"/>
          <w:szCs w:val="22"/>
        </w:rPr>
      </w:pPr>
    </w:p>
    <w:tbl>
      <w:tblPr>
        <w:tblW w:w="10490"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9"/>
        <w:gridCol w:w="3014"/>
        <w:gridCol w:w="2977"/>
        <w:gridCol w:w="3260"/>
      </w:tblGrid>
      <w:tr w:rsidR="007C6AF0" w:rsidRPr="007C6AF0" w14:paraId="086EBFEC" w14:textId="499B7C62" w:rsidTr="003743D6">
        <w:tc>
          <w:tcPr>
            <w:tcW w:w="123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tcPr>
          <w:p w14:paraId="69ACF294" w14:textId="77777777" w:rsidR="003743D6" w:rsidRPr="007C6AF0" w:rsidRDefault="003743D6" w:rsidP="00D50E3A">
            <w:pPr>
              <w:pBdr>
                <w:top w:val="nil"/>
                <w:left w:val="nil"/>
                <w:bottom w:val="nil"/>
                <w:right w:val="nil"/>
                <w:between w:val="nil"/>
                <w:bar w:val="nil"/>
              </w:pBdr>
              <w:spacing w:line="240" w:lineRule="auto"/>
              <w:ind w:firstLine="0"/>
              <w:rPr>
                <w:rFonts w:eastAsia="Arial Unicode MS" w:cstheme="minorHAnsi"/>
                <w:b/>
                <w:bdr w:val="nil"/>
              </w:rPr>
            </w:pPr>
            <w:r w:rsidRPr="007C6AF0">
              <w:rPr>
                <w:rFonts w:cstheme="minorHAnsi"/>
                <w:b/>
                <w:bCs/>
              </w:rPr>
              <w:t>Eil. Nr.</w:t>
            </w:r>
          </w:p>
        </w:tc>
        <w:tc>
          <w:tcPr>
            <w:tcW w:w="3014"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tcPr>
          <w:p w14:paraId="2AE312F3" w14:textId="77777777" w:rsidR="003743D6" w:rsidRPr="007C6AF0" w:rsidRDefault="003743D6" w:rsidP="00360DBA">
            <w:pPr>
              <w:pBdr>
                <w:top w:val="nil"/>
                <w:left w:val="nil"/>
                <w:bottom w:val="nil"/>
                <w:right w:val="nil"/>
                <w:between w:val="nil"/>
                <w:bar w:val="nil"/>
              </w:pBdr>
              <w:spacing w:line="240" w:lineRule="auto"/>
              <w:ind w:firstLine="0"/>
              <w:rPr>
                <w:rFonts w:eastAsia="Arial Unicode MS" w:cstheme="minorHAnsi"/>
                <w:b/>
                <w:bCs/>
                <w:bdr w:val="nil"/>
              </w:rPr>
            </w:pPr>
            <w:r w:rsidRPr="007C6AF0">
              <w:rPr>
                <w:rFonts w:cstheme="minorHAnsi"/>
                <w:b/>
                <w:bCs/>
              </w:rPr>
              <w:t>Kvalifikacijos reikalavimas</w:t>
            </w:r>
            <w:r w:rsidRPr="007C6AF0">
              <w:rPr>
                <w:rStyle w:val="FootnoteReference"/>
                <w:rFonts w:cstheme="minorHAnsi"/>
              </w:rPr>
              <w:footnoteReference w:id="2"/>
            </w:r>
          </w:p>
        </w:tc>
        <w:tc>
          <w:tcPr>
            <w:tcW w:w="2977"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tcPr>
          <w:p w14:paraId="645ABF6E" w14:textId="77777777" w:rsidR="003743D6" w:rsidRPr="007C6AF0" w:rsidRDefault="003743D6" w:rsidP="00360DBA">
            <w:pPr>
              <w:pBdr>
                <w:top w:val="nil"/>
                <w:left w:val="nil"/>
                <w:bottom w:val="nil"/>
                <w:right w:val="nil"/>
                <w:between w:val="nil"/>
                <w:bar w:val="nil"/>
              </w:pBdr>
              <w:spacing w:line="240" w:lineRule="auto"/>
              <w:ind w:firstLine="0"/>
              <w:rPr>
                <w:rFonts w:eastAsia="Arial Unicode MS" w:cstheme="minorHAnsi"/>
                <w:b/>
                <w:bCs/>
                <w:i/>
                <w:iCs/>
                <w:bdr w:val="nil"/>
              </w:rPr>
            </w:pPr>
            <w:r w:rsidRPr="007C6AF0">
              <w:rPr>
                <w:rFonts w:cstheme="minorHAnsi"/>
                <w:b/>
                <w:bCs/>
              </w:rPr>
              <w:t>Atitiktį reikalavimui įrodantys dokumentai</w:t>
            </w:r>
          </w:p>
        </w:tc>
        <w:tc>
          <w:tcPr>
            <w:tcW w:w="3260" w:type="dxa"/>
            <w:tcBorders>
              <w:top w:val="single" w:sz="4" w:space="0" w:color="000000"/>
              <w:left w:val="single" w:sz="4" w:space="0" w:color="000000"/>
              <w:bottom w:val="single" w:sz="4" w:space="0" w:color="000000"/>
              <w:right w:val="single" w:sz="4" w:space="0" w:color="000000"/>
            </w:tcBorders>
            <w:shd w:val="clear" w:color="auto" w:fill="EAEDF1" w:themeFill="text2" w:themeFillTint="1A"/>
          </w:tcPr>
          <w:p w14:paraId="6CFF9810" w14:textId="2EB2F2D8" w:rsidR="003743D6" w:rsidRPr="007C6AF0" w:rsidRDefault="003743D6" w:rsidP="003743D6">
            <w:pPr>
              <w:autoSpaceDE w:val="0"/>
              <w:autoSpaceDN w:val="0"/>
              <w:adjustRightInd w:val="0"/>
              <w:spacing w:after="160" w:line="276" w:lineRule="auto"/>
              <w:ind w:firstLine="0"/>
              <w:jc w:val="center"/>
              <w:rPr>
                <w:rFonts w:cstheme="minorHAnsi"/>
                <w:b/>
                <w:bCs/>
              </w:rPr>
            </w:pPr>
            <w:r w:rsidRPr="007C6AF0">
              <w:rPr>
                <w:rFonts w:hAnsi="Times New Roman" w:cs="Times New Roman"/>
                <w:b/>
                <w:bCs/>
              </w:rPr>
              <w:t>Subjektas, kuris turi atitikti reikalavim</w:t>
            </w:r>
            <w:r w:rsidRPr="007C6AF0">
              <w:rPr>
                <w:rFonts w:hAnsi="Times New Roman" w:cs="Times New Roman"/>
                <w:b/>
                <w:bCs/>
              </w:rPr>
              <w:t>ą</w:t>
            </w:r>
          </w:p>
        </w:tc>
      </w:tr>
      <w:tr w:rsidR="007C6AF0" w:rsidRPr="007C6AF0" w14:paraId="19DEA7DE" w14:textId="24797D33" w:rsidTr="003743D6">
        <w:tc>
          <w:tcPr>
            <w:tcW w:w="7230" w:type="dxa"/>
            <w:gridSpan w:val="3"/>
            <w:tcBorders>
              <w:top w:val="single" w:sz="4" w:space="0" w:color="000000"/>
              <w:left w:val="single" w:sz="4" w:space="0" w:color="000000"/>
              <w:bottom w:val="single" w:sz="4" w:space="0" w:color="000000"/>
              <w:right w:val="single" w:sz="4" w:space="0" w:color="000000"/>
            </w:tcBorders>
          </w:tcPr>
          <w:p w14:paraId="7729CE5C" w14:textId="70C97A00" w:rsidR="003743D6" w:rsidRPr="007C6AF0" w:rsidRDefault="003743D6" w:rsidP="00ED5D71">
            <w:pPr>
              <w:pBdr>
                <w:top w:val="nil"/>
                <w:left w:val="nil"/>
                <w:bottom w:val="nil"/>
                <w:right w:val="nil"/>
                <w:between w:val="nil"/>
                <w:bar w:val="nil"/>
              </w:pBdr>
              <w:spacing w:line="240" w:lineRule="auto"/>
              <w:contextualSpacing/>
              <w:rPr>
                <w:rFonts w:eastAsia="Arial Unicode MS" w:cstheme="minorHAnsi"/>
                <w:bdr w:val="nil"/>
              </w:rPr>
            </w:pPr>
            <w:r w:rsidRPr="007C6AF0">
              <w:rPr>
                <w:rFonts w:eastAsia="Arial Unicode MS" w:cstheme="minorHAnsi"/>
                <w:bdr w:val="nil"/>
              </w:rPr>
              <w:t>Techninis ir profesinis pajėgumas</w:t>
            </w:r>
          </w:p>
        </w:tc>
        <w:tc>
          <w:tcPr>
            <w:tcW w:w="3260" w:type="dxa"/>
            <w:tcBorders>
              <w:top w:val="single" w:sz="4" w:space="0" w:color="000000"/>
              <w:left w:val="single" w:sz="4" w:space="0" w:color="000000"/>
              <w:bottom w:val="single" w:sz="4" w:space="0" w:color="000000"/>
              <w:right w:val="single" w:sz="4" w:space="0" w:color="000000"/>
            </w:tcBorders>
          </w:tcPr>
          <w:p w14:paraId="63C4C9D8" w14:textId="77777777" w:rsidR="003743D6" w:rsidRPr="007C6AF0" w:rsidRDefault="003743D6" w:rsidP="00ED5D71">
            <w:pPr>
              <w:pBdr>
                <w:top w:val="nil"/>
                <w:left w:val="nil"/>
                <w:bottom w:val="nil"/>
                <w:right w:val="nil"/>
                <w:between w:val="nil"/>
                <w:bar w:val="nil"/>
              </w:pBdr>
              <w:spacing w:line="240" w:lineRule="auto"/>
              <w:contextualSpacing/>
              <w:rPr>
                <w:rFonts w:eastAsia="Arial Unicode MS" w:cstheme="minorHAnsi"/>
                <w:bdr w:val="nil"/>
              </w:rPr>
            </w:pPr>
          </w:p>
        </w:tc>
      </w:tr>
      <w:tr w:rsidR="007C6AF0" w:rsidRPr="007C6AF0" w14:paraId="0C50980B" w14:textId="0F8045C7" w:rsidTr="003743D6">
        <w:tc>
          <w:tcPr>
            <w:tcW w:w="1239" w:type="dxa"/>
            <w:tcBorders>
              <w:top w:val="single" w:sz="4" w:space="0" w:color="000000"/>
              <w:left w:val="single" w:sz="4" w:space="0" w:color="000000"/>
              <w:bottom w:val="single" w:sz="4" w:space="0" w:color="000000"/>
              <w:right w:val="single" w:sz="4" w:space="0" w:color="000000"/>
            </w:tcBorders>
          </w:tcPr>
          <w:p w14:paraId="21D0B8BB" w14:textId="16107D98" w:rsidR="003743D6" w:rsidRPr="007C6AF0" w:rsidRDefault="003743D6" w:rsidP="00D50E3A">
            <w:pPr>
              <w:pBdr>
                <w:top w:val="nil"/>
                <w:left w:val="nil"/>
                <w:bottom w:val="nil"/>
                <w:right w:val="nil"/>
                <w:between w:val="nil"/>
                <w:bar w:val="nil"/>
              </w:pBdr>
              <w:spacing w:line="240" w:lineRule="auto"/>
              <w:ind w:left="-851" w:firstLine="851"/>
              <w:jc w:val="center"/>
              <w:rPr>
                <w:rFonts w:eastAsia="Arial Unicode MS" w:cstheme="minorHAnsi"/>
                <w:bdr w:val="nil"/>
              </w:rPr>
            </w:pPr>
            <w:r w:rsidRPr="007C6AF0">
              <w:rPr>
                <w:rFonts w:eastAsia="Arial Unicode MS" w:cstheme="minorHAnsi"/>
                <w:bdr w:val="nil"/>
              </w:rPr>
              <w:t>1.</w:t>
            </w:r>
          </w:p>
        </w:tc>
        <w:tc>
          <w:tcPr>
            <w:tcW w:w="3014" w:type="dxa"/>
            <w:tcBorders>
              <w:top w:val="single" w:sz="4" w:space="0" w:color="000000"/>
              <w:left w:val="single" w:sz="4" w:space="0" w:color="000000"/>
              <w:bottom w:val="single" w:sz="4" w:space="0" w:color="000000"/>
              <w:right w:val="single" w:sz="4" w:space="0" w:color="000000"/>
            </w:tcBorders>
          </w:tcPr>
          <w:p w14:paraId="11AEE3FF" w14:textId="77777777" w:rsidR="003743D6" w:rsidRPr="007C6AF0" w:rsidRDefault="003743D6" w:rsidP="00D50E3A">
            <w:pPr>
              <w:pBdr>
                <w:top w:val="nil"/>
                <w:left w:val="nil"/>
                <w:bottom w:val="nil"/>
                <w:right w:val="nil"/>
                <w:between w:val="nil"/>
                <w:bar w:val="nil"/>
              </w:pBdr>
              <w:spacing w:line="240" w:lineRule="auto"/>
              <w:ind w:firstLine="0"/>
              <w:rPr>
                <w:rFonts w:eastAsia="Arial Unicode MS" w:cstheme="minorHAnsi"/>
                <w:bdr w:val="nil"/>
              </w:rPr>
            </w:pPr>
            <w:r w:rsidRPr="007C6AF0">
              <w:rPr>
                <w:rFonts w:eastAsia="Arial Unicode MS" w:cstheme="minorHAnsi"/>
                <w:bdr w:val="nil"/>
              </w:rPr>
              <w:t xml:space="preserve">Tiekėjas per paskutinius 5 metus arba per laiką nuo tiekėjo įregistravimo dienos (jei tiekėjas vykdo veiklą mažiau nei 5 (penkerius) metus) iki pasiūlymo pateikimo termino pabaigos yra atlikęs gyvenamosios paskirties statinio naujos statybos ir/ar rekonstravimo ir/ar remonto statybos darbus kurių apimtyje </w:t>
            </w:r>
            <w:r w:rsidRPr="007C6AF0">
              <w:rPr>
                <w:rFonts w:eastAsia="Arial Unicode MS" w:cstheme="minorHAnsi"/>
                <w:b/>
                <w:bdr w:val="nil"/>
              </w:rPr>
              <w:t>savo jėgomis atliktų svarbiausių statybos darbų vertė yra ne mažesnė kaip 100 000 eurų be PVM</w:t>
            </w:r>
            <w:r w:rsidRPr="007C6AF0">
              <w:rPr>
                <w:rFonts w:eastAsia="Arial Unicode MS" w:cstheme="minorHAnsi"/>
                <w:bdr w:val="nil"/>
              </w:rPr>
              <w:t xml:space="preserve"> ir svarbiausių statybos darbų atlikimas ir galutiniai rezultatai buvo tinkami. </w:t>
            </w:r>
          </w:p>
          <w:p w14:paraId="7D6D74D1" w14:textId="77777777" w:rsidR="003743D6" w:rsidRPr="007C6AF0" w:rsidRDefault="003743D6" w:rsidP="00D50E3A">
            <w:pPr>
              <w:pBdr>
                <w:top w:val="nil"/>
                <w:left w:val="nil"/>
                <w:bottom w:val="nil"/>
                <w:right w:val="nil"/>
                <w:between w:val="nil"/>
                <w:bar w:val="nil"/>
              </w:pBdr>
              <w:spacing w:line="240" w:lineRule="auto"/>
              <w:ind w:firstLine="0"/>
              <w:rPr>
                <w:rFonts w:eastAsia="Arial Unicode MS" w:cstheme="minorHAnsi"/>
                <w:bdr w:val="nil"/>
              </w:rPr>
            </w:pPr>
            <w:r w:rsidRPr="007C6AF0">
              <w:rPr>
                <w:rFonts w:eastAsia="Arial Unicode MS" w:cstheme="minorHAnsi"/>
                <w:bdr w:val="nil"/>
              </w:rPr>
              <w:t>Galutinį rezultatą tiekėjas gali būti pasiekęs pagal vieną ar kelias sutartis, sudarytas dėl to paties objekto.</w:t>
            </w:r>
          </w:p>
          <w:p w14:paraId="6B276531" w14:textId="77777777" w:rsidR="003743D6" w:rsidRPr="007C6AF0" w:rsidRDefault="003743D6" w:rsidP="00D50E3A">
            <w:pPr>
              <w:pBdr>
                <w:top w:val="nil"/>
                <w:left w:val="nil"/>
                <w:bottom w:val="nil"/>
                <w:right w:val="nil"/>
                <w:between w:val="nil"/>
                <w:bar w:val="nil"/>
              </w:pBdr>
              <w:spacing w:line="240" w:lineRule="auto"/>
              <w:ind w:firstLine="0"/>
              <w:rPr>
                <w:rFonts w:eastAsia="Arial Unicode MS" w:cstheme="minorHAnsi"/>
                <w:bdr w:val="nil"/>
              </w:rPr>
            </w:pPr>
            <w:r w:rsidRPr="007C6AF0">
              <w:rPr>
                <w:rFonts w:eastAsia="Arial Unicode MS" w:cstheme="minorHAnsi"/>
                <w:bdr w:val="nil"/>
              </w:rPr>
              <w:t>Pastaba: 5 metų terminas vertinamas skaičiuojant 5 metus iki pasiūlymo pateikimo dienos.</w:t>
            </w:r>
          </w:p>
          <w:p w14:paraId="5F4B9D3F" w14:textId="6161FEF6" w:rsidR="003743D6" w:rsidRPr="007C6AF0" w:rsidRDefault="003743D6" w:rsidP="00D50E3A">
            <w:pPr>
              <w:pBdr>
                <w:top w:val="nil"/>
                <w:left w:val="nil"/>
                <w:bottom w:val="nil"/>
                <w:right w:val="nil"/>
                <w:between w:val="nil"/>
                <w:bar w:val="nil"/>
              </w:pBdr>
              <w:spacing w:line="240" w:lineRule="auto"/>
              <w:ind w:firstLine="0"/>
              <w:rPr>
                <w:rFonts w:eastAsia="Arial Unicode MS" w:cstheme="minorHAnsi"/>
                <w:bdr w:val="nil"/>
              </w:rPr>
            </w:pPr>
            <w:r w:rsidRPr="007C6AF0">
              <w:rPr>
                <w:rFonts w:eastAsia="Arial Unicode MS" w:cstheme="minorHAnsi"/>
                <w:b/>
                <w:bdr w:val="nil"/>
              </w:rPr>
              <w:t>Svarbiausiais statybos darbais laikomi:</w:t>
            </w:r>
            <w:r w:rsidRPr="007C6AF0">
              <w:rPr>
                <w:rFonts w:eastAsia="Arial Unicode MS" w:cstheme="minorHAnsi"/>
                <w:bdr w:val="nil"/>
              </w:rPr>
              <w:t xml:space="preserve"> statybinių konstrukcijų demontavimo darbai, gipso kartono pertvarų įrengimo darbai, elektros bei silpnų srovių kabelių instaliacijos darbai, šildymo, vėdinimo įrengimo darbai</w:t>
            </w:r>
          </w:p>
        </w:tc>
        <w:tc>
          <w:tcPr>
            <w:tcW w:w="2977" w:type="dxa"/>
            <w:tcBorders>
              <w:top w:val="single" w:sz="4" w:space="0" w:color="000000"/>
              <w:left w:val="single" w:sz="4" w:space="0" w:color="000000"/>
              <w:bottom w:val="single" w:sz="4" w:space="0" w:color="000000"/>
              <w:right w:val="single" w:sz="4" w:space="0" w:color="000000"/>
            </w:tcBorders>
          </w:tcPr>
          <w:p w14:paraId="077F0E72" w14:textId="77777777" w:rsidR="003743D6" w:rsidRPr="007C6AF0" w:rsidRDefault="003743D6" w:rsidP="00D50E3A">
            <w:pPr>
              <w:spacing w:line="240" w:lineRule="auto"/>
              <w:contextualSpacing/>
              <w:rPr>
                <w:rFonts w:cstheme="minorHAnsi"/>
                <w:b/>
              </w:rPr>
            </w:pPr>
            <w:r w:rsidRPr="007C6AF0">
              <w:rPr>
                <w:rFonts w:cstheme="minorHAnsi"/>
                <w:b/>
              </w:rPr>
              <w:t>Pateikiama:</w:t>
            </w:r>
          </w:p>
          <w:p w14:paraId="3059CE2F" w14:textId="77777777" w:rsidR="003743D6" w:rsidRPr="007C6AF0" w:rsidRDefault="003743D6" w:rsidP="00D50E3A">
            <w:pPr>
              <w:spacing w:line="240" w:lineRule="auto"/>
              <w:ind w:firstLine="0"/>
              <w:contextualSpacing/>
              <w:rPr>
                <w:rFonts w:cstheme="minorHAnsi"/>
              </w:rPr>
            </w:pPr>
            <w:r w:rsidRPr="007C6AF0">
              <w:rPr>
                <w:rFonts w:cstheme="minorHAnsi"/>
              </w:rPr>
              <w:t xml:space="preserve">1. Per paskutinius 5 metus (jeigu veikla vykdyta mažiau nei 5 metus – per laikotarpį nuo įregistravimo dienos) iki pasiūlymų pateikimo termino pabaigos tinkamai </w:t>
            </w:r>
            <w:r w:rsidRPr="007C6AF0">
              <w:rPr>
                <w:rFonts w:cstheme="minorHAnsi"/>
                <w:bCs/>
              </w:rPr>
              <w:t>ir laiku</w:t>
            </w:r>
            <w:r w:rsidRPr="007C6AF0">
              <w:rPr>
                <w:rFonts w:cstheme="minorHAnsi"/>
              </w:rPr>
              <w:t xml:space="preserve"> atliktos naujos statybos ir (arba) rekonstravimo ir (arba) kapitalinio remonto sutarties pavadinimas, trumpas aprašymas (darbų objektas, pastato paskirtis ), sutarties pradžios ir pabaigos datos, vertė ir Užsakovo kontaktai.</w:t>
            </w:r>
          </w:p>
          <w:p w14:paraId="00479F58" w14:textId="77777777" w:rsidR="003743D6" w:rsidRPr="007C6AF0" w:rsidRDefault="003743D6" w:rsidP="00D50E3A">
            <w:pPr>
              <w:spacing w:line="240" w:lineRule="auto"/>
              <w:ind w:firstLine="0"/>
              <w:contextualSpacing/>
              <w:rPr>
                <w:rFonts w:cstheme="minorHAnsi"/>
              </w:rPr>
            </w:pPr>
            <w:r w:rsidRPr="007C6AF0">
              <w:rPr>
                <w:rFonts w:cstheme="minorHAnsi"/>
              </w:rPr>
              <w:t xml:space="preserve">2. Užsakovo pažyma apie tai, kad darbai atlikti </w:t>
            </w:r>
            <w:r w:rsidRPr="007C6AF0">
              <w:rPr>
                <w:rFonts w:cstheme="minorHAnsi"/>
                <w:bCs/>
              </w:rPr>
              <w:t>laiku</w:t>
            </w:r>
            <w:r w:rsidRPr="007C6AF0">
              <w:rPr>
                <w:rFonts w:cstheme="minorHAnsi"/>
              </w:rPr>
              <w:t xml:space="preserve"> ir galutinis rezultatas tinkamas.</w:t>
            </w:r>
          </w:p>
          <w:p w14:paraId="56B8A445" w14:textId="77777777" w:rsidR="003743D6" w:rsidRPr="007C6AF0" w:rsidRDefault="003743D6" w:rsidP="00D50E3A">
            <w:pPr>
              <w:spacing w:line="240" w:lineRule="auto"/>
              <w:contextualSpacing/>
              <w:rPr>
                <w:rFonts w:cstheme="minorHAnsi"/>
              </w:rPr>
            </w:pPr>
            <w:r w:rsidRPr="007C6AF0">
              <w:rPr>
                <w:rFonts w:cstheme="minorHAnsi"/>
              </w:rPr>
              <w:t>Pažymoje turi būti nurodyta:</w:t>
            </w:r>
          </w:p>
          <w:p w14:paraId="0482D8D7" w14:textId="77777777" w:rsidR="003743D6" w:rsidRPr="007C6AF0" w:rsidRDefault="003743D6" w:rsidP="00D50E3A">
            <w:pPr>
              <w:spacing w:line="240" w:lineRule="auto"/>
              <w:contextualSpacing/>
              <w:rPr>
                <w:rFonts w:cstheme="minorHAnsi"/>
              </w:rPr>
            </w:pPr>
            <w:r w:rsidRPr="007C6AF0">
              <w:rPr>
                <w:rFonts w:cstheme="minorHAnsi"/>
              </w:rPr>
              <w:t>-darbų objektas, pastato paskirtis;</w:t>
            </w:r>
          </w:p>
          <w:p w14:paraId="2AC575F1" w14:textId="6C788B65" w:rsidR="003743D6" w:rsidRPr="007C6AF0" w:rsidRDefault="003743D6" w:rsidP="00D50E3A">
            <w:pPr>
              <w:spacing w:line="240" w:lineRule="auto"/>
              <w:contextualSpacing/>
              <w:rPr>
                <w:rFonts w:cstheme="minorHAnsi"/>
              </w:rPr>
            </w:pPr>
            <w:r w:rsidRPr="007C6AF0">
              <w:rPr>
                <w:rFonts w:cstheme="minorHAnsi"/>
              </w:rPr>
              <w:t xml:space="preserve">-atliktų </w:t>
            </w:r>
            <w:r w:rsidR="00677117" w:rsidRPr="007C6AF0">
              <w:rPr>
                <w:rFonts w:cstheme="minorHAnsi"/>
              </w:rPr>
              <w:t xml:space="preserve">svarbiausių statybos </w:t>
            </w:r>
            <w:r w:rsidRPr="007C6AF0">
              <w:rPr>
                <w:rFonts w:cstheme="minorHAnsi"/>
              </w:rPr>
              <w:t>darbų vertė (Eur be PVM);</w:t>
            </w:r>
          </w:p>
          <w:p w14:paraId="744A5D1D" w14:textId="77777777" w:rsidR="003743D6" w:rsidRPr="007C6AF0" w:rsidRDefault="003743D6" w:rsidP="00D50E3A">
            <w:pPr>
              <w:spacing w:line="240" w:lineRule="auto"/>
              <w:contextualSpacing/>
              <w:rPr>
                <w:rFonts w:cstheme="minorHAnsi"/>
              </w:rPr>
            </w:pPr>
            <w:r w:rsidRPr="007C6AF0">
              <w:rPr>
                <w:rFonts w:cstheme="minorHAnsi"/>
              </w:rPr>
              <w:t>-darbų vykdymo pradžios ir pabaigos datos;</w:t>
            </w:r>
          </w:p>
          <w:p w14:paraId="63E31513" w14:textId="77777777" w:rsidR="003743D6" w:rsidRPr="007C6AF0" w:rsidRDefault="003743D6" w:rsidP="00D50E3A">
            <w:pPr>
              <w:spacing w:line="240" w:lineRule="auto"/>
              <w:contextualSpacing/>
              <w:rPr>
                <w:rFonts w:cstheme="minorHAnsi"/>
              </w:rPr>
            </w:pPr>
            <w:r w:rsidRPr="007C6AF0">
              <w:rPr>
                <w:rFonts w:cstheme="minorHAnsi"/>
              </w:rPr>
              <w:t>-informacija apie tai, ar darbai buvo atlikti ir užbaigti pagal darbų atlikimą reglamentuojančių teisės aktų bei pirkimo sutarties reikalavimus ir laiku.</w:t>
            </w:r>
          </w:p>
          <w:p w14:paraId="19AC5757" w14:textId="77777777" w:rsidR="003743D6" w:rsidRPr="007C6AF0" w:rsidRDefault="003743D6" w:rsidP="00D50E3A">
            <w:pPr>
              <w:spacing w:line="240" w:lineRule="auto"/>
              <w:contextualSpacing/>
              <w:rPr>
                <w:rFonts w:cstheme="minorHAnsi"/>
              </w:rPr>
            </w:pPr>
            <w:r w:rsidRPr="007C6AF0">
              <w:rPr>
                <w:rFonts w:cstheme="minorHAnsi"/>
              </w:rPr>
              <w:t>Įrodymui bus priimti ir Statybos užbaigimo aktai ar lygiaverčiai dokumentai ar užsakovo pasirašyti ir, jei turi, antspaudu patvirtinti darbų priėmimo-perdavimo aktai, jei juose bus visa reikalaujama informacija.</w:t>
            </w:r>
          </w:p>
          <w:p w14:paraId="039F6B7E" w14:textId="77777777" w:rsidR="003743D6" w:rsidRPr="007C6AF0" w:rsidRDefault="003743D6" w:rsidP="00D50E3A">
            <w:pPr>
              <w:spacing w:line="240" w:lineRule="auto"/>
              <w:contextualSpacing/>
              <w:rPr>
                <w:rFonts w:cstheme="minorHAnsi"/>
              </w:rPr>
            </w:pPr>
          </w:p>
          <w:p w14:paraId="72DC6661" w14:textId="15EB6DCF" w:rsidR="003743D6" w:rsidRPr="007C6AF0" w:rsidRDefault="003743D6" w:rsidP="00D50E3A">
            <w:pPr>
              <w:spacing w:line="240" w:lineRule="auto"/>
              <w:ind w:firstLine="0"/>
              <w:contextualSpacing/>
              <w:rPr>
                <w:rFonts w:cstheme="minorHAnsi"/>
                <w:b/>
              </w:rPr>
            </w:pPr>
            <w:r w:rsidRPr="007C6AF0">
              <w:rPr>
                <w:rFonts w:cstheme="minorHAnsi"/>
              </w:rPr>
              <w:t xml:space="preserve">Pastaba: </w:t>
            </w:r>
            <w:r w:rsidRPr="007C6AF0">
              <w:rPr>
                <w:rFonts w:eastAsia="Times New Roman" w:cstheme="minorHAnsi"/>
              </w:rPr>
              <w:t>Perkančioji organizacija, siekdama įsitikinti arba patikslinti pateiktą informaciją apie sutartį (-</w:t>
            </w:r>
            <w:proofErr w:type="spellStart"/>
            <w:r w:rsidRPr="007C6AF0">
              <w:rPr>
                <w:rFonts w:eastAsia="Times New Roman" w:cstheme="minorHAnsi"/>
              </w:rPr>
              <w:t>is</w:t>
            </w:r>
            <w:proofErr w:type="spellEnd"/>
            <w:r w:rsidRPr="007C6AF0">
              <w:rPr>
                <w:rFonts w:eastAsia="Times New Roman" w:cstheme="minorHAnsi"/>
              </w:rPr>
              <w:t>), gali atskiru prašymu paprašyti pateikti nurodytų sutarčių patvirtintas kopijas arba išrašus iš sutarčių bei pirkimo objektą apibūdinančius dokumentus, taip pat gali žodžiu ar raštu be išankstinio įspėjimo tikrinti šią informaciją tiesiogiai pas sutarčių sąraše nurodytus pirkėjus.</w:t>
            </w:r>
          </w:p>
        </w:tc>
        <w:tc>
          <w:tcPr>
            <w:tcW w:w="3260" w:type="dxa"/>
            <w:tcBorders>
              <w:top w:val="single" w:sz="4" w:space="0" w:color="000000"/>
              <w:left w:val="single" w:sz="4" w:space="0" w:color="000000"/>
              <w:bottom w:val="single" w:sz="4" w:space="0" w:color="000000"/>
              <w:right w:val="single" w:sz="4" w:space="0" w:color="000000"/>
            </w:tcBorders>
          </w:tcPr>
          <w:p w14:paraId="5E1616D5" w14:textId="77777777" w:rsidR="00F96785" w:rsidRPr="007C6AF0" w:rsidRDefault="00F96785" w:rsidP="00F96785">
            <w:pPr>
              <w:spacing w:line="259" w:lineRule="auto"/>
              <w:ind w:firstLine="0"/>
              <w:rPr>
                <w:i/>
                <w:iCs/>
                <w:szCs w:val="24"/>
              </w:rPr>
            </w:pPr>
            <w:r w:rsidRPr="007C6AF0">
              <w:rPr>
                <w:rFonts w:ascii="Symbol" w:hAnsi="Symbol"/>
                <w:iCs/>
                <w:szCs w:val="24"/>
              </w:rPr>
              <w:t></w:t>
            </w:r>
            <w:r w:rsidRPr="007C6AF0">
              <w:rPr>
                <w:rFonts w:cstheme="minorHAnsi"/>
                <w:iCs/>
                <w:szCs w:val="24"/>
              </w:rPr>
              <w:t>J</w:t>
            </w:r>
            <w:r w:rsidR="003743D6" w:rsidRPr="007C6AF0">
              <w:rPr>
                <w:iCs/>
                <w:szCs w:val="24"/>
              </w:rPr>
              <w:t>eigu pasiūlymą teikia ūkio subjektų grupė – reikalavimą turi atitikti visi ūkio subjektų grupės nariai kartu (ūkio subjektų grupės narių turima patirtis sumuojama), atsižvelgiant į jų prisiimamus įsipareigojimus;</w:t>
            </w:r>
          </w:p>
          <w:p w14:paraId="333525D0" w14:textId="1076D29E" w:rsidR="003743D6" w:rsidRPr="007C6AF0" w:rsidRDefault="00F96785" w:rsidP="00F96785">
            <w:pPr>
              <w:spacing w:line="259" w:lineRule="auto"/>
              <w:ind w:firstLine="0"/>
              <w:rPr>
                <w:i/>
                <w:iCs/>
                <w:szCs w:val="24"/>
              </w:rPr>
            </w:pPr>
            <w:r w:rsidRPr="007C6AF0">
              <w:rPr>
                <w:szCs w:val="24"/>
              </w:rPr>
              <w:t>T</w:t>
            </w:r>
            <w:r w:rsidR="003743D6" w:rsidRPr="007C6AF0">
              <w:rPr>
                <w:szCs w:val="24"/>
              </w:rPr>
              <w:t>iekėjas gali remtis kitų ūkio subjektų pajėgumais tik tuo atveju, jeigu tie subjektai patys vykdys tą pirkimo sutarties dalį, kuriai reikia jų turimų pajėgumų;</w:t>
            </w:r>
          </w:p>
          <w:p w14:paraId="4701A2C2" w14:textId="3710B359" w:rsidR="003743D6" w:rsidRPr="007C6AF0" w:rsidRDefault="00F96785" w:rsidP="00F96785">
            <w:pPr>
              <w:spacing w:line="240" w:lineRule="auto"/>
              <w:ind w:firstLine="0"/>
              <w:contextualSpacing/>
              <w:rPr>
                <w:rFonts w:cstheme="minorHAnsi"/>
                <w:b/>
              </w:rPr>
            </w:pPr>
            <w:r w:rsidRPr="007C6AF0">
              <w:rPr>
                <w:iCs/>
                <w:szCs w:val="24"/>
              </w:rPr>
              <w:t>S</w:t>
            </w:r>
            <w:r w:rsidR="003743D6" w:rsidRPr="007C6AF0">
              <w:rPr>
                <w:iCs/>
                <w:szCs w:val="24"/>
              </w:rPr>
              <w:t xml:space="preserve">ubtiekėjams šis reikalavimas </w:t>
            </w:r>
            <w:r w:rsidR="003743D6" w:rsidRPr="007C6AF0">
              <w:rPr>
                <w:szCs w:val="24"/>
              </w:rPr>
              <w:t>nenustatomas</w:t>
            </w:r>
            <w:r w:rsidR="003743D6" w:rsidRPr="007C6AF0">
              <w:rPr>
                <w:iCs/>
                <w:szCs w:val="24"/>
              </w:rPr>
              <w:t>.</w:t>
            </w:r>
          </w:p>
        </w:tc>
      </w:tr>
      <w:tr w:rsidR="007C6AF0" w:rsidRPr="007C6AF0" w14:paraId="341721BA" w14:textId="24CDC08C" w:rsidTr="003743D6">
        <w:tc>
          <w:tcPr>
            <w:tcW w:w="1239" w:type="dxa"/>
            <w:tcBorders>
              <w:top w:val="single" w:sz="4" w:space="0" w:color="000000"/>
              <w:left w:val="single" w:sz="4" w:space="0" w:color="000000"/>
              <w:bottom w:val="single" w:sz="4" w:space="0" w:color="000000"/>
              <w:right w:val="single" w:sz="4" w:space="0" w:color="000000"/>
            </w:tcBorders>
          </w:tcPr>
          <w:p w14:paraId="0DDAC0A6" w14:textId="77777777" w:rsidR="003743D6" w:rsidRPr="007C6AF0" w:rsidRDefault="003743D6" w:rsidP="00D50E3A">
            <w:pPr>
              <w:pBdr>
                <w:top w:val="nil"/>
                <w:left w:val="nil"/>
                <w:bottom w:val="nil"/>
                <w:right w:val="nil"/>
                <w:between w:val="nil"/>
                <w:bar w:val="nil"/>
              </w:pBdr>
              <w:spacing w:line="240" w:lineRule="auto"/>
              <w:ind w:left="-851" w:firstLine="851"/>
              <w:jc w:val="center"/>
              <w:rPr>
                <w:rFonts w:eastAsia="Arial Unicode MS" w:cstheme="minorHAnsi"/>
                <w:bdr w:val="nil"/>
              </w:rPr>
            </w:pPr>
            <w:r w:rsidRPr="007C6AF0">
              <w:rPr>
                <w:rFonts w:eastAsia="Arial Unicode MS" w:cstheme="minorHAnsi"/>
                <w:bdr w:val="nil"/>
              </w:rPr>
              <w:t>2.</w:t>
            </w:r>
          </w:p>
        </w:tc>
        <w:tc>
          <w:tcPr>
            <w:tcW w:w="3014" w:type="dxa"/>
            <w:tcBorders>
              <w:top w:val="single" w:sz="4" w:space="0" w:color="000000"/>
              <w:left w:val="single" w:sz="4" w:space="0" w:color="000000"/>
              <w:bottom w:val="single" w:sz="4" w:space="0" w:color="000000"/>
              <w:right w:val="single" w:sz="4" w:space="0" w:color="000000"/>
            </w:tcBorders>
          </w:tcPr>
          <w:p w14:paraId="1C1D6158" w14:textId="77777777" w:rsidR="003743D6" w:rsidRPr="007C6AF0" w:rsidRDefault="003743D6" w:rsidP="00D50E3A">
            <w:pPr>
              <w:pBdr>
                <w:top w:val="nil"/>
                <w:left w:val="nil"/>
                <w:bottom w:val="nil"/>
                <w:right w:val="nil"/>
                <w:between w:val="nil"/>
                <w:bar w:val="nil"/>
              </w:pBdr>
              <w:spacing w:line="240" w:lineRule="auto"/>
              <w:rPr>
                <w:rFonts w:eastAsia="Arial Unicode MS" w:cstheme="minorHAnsi"/>
                <w:bdr w:val="nil"/>
              </w:rPr>
            </w:pPr>
            <w:r w:rsidRPr="007C6AF0">
              <w:rPr>
                <w:rFonts w:eastAsia="Arial Unicode MS" w:cstheme="minorHAnsi"/>
                <w:bdr w:val="nil"/>
              </w:rPr>
              <w:t>Tiekėjas, pirkimo sutarties vykdymui, privalo turėti:</w:t>
            </w:r>
          </w:p>
          <w:p w14:paraId="2E2C39EC" w14:textId="77777777" w:rsidR="003743D6" w:rsidRPr="007C6AF0" w:rsidRDefault="003743D6" w:rsidP="00D50E3A">
            <w:pPr>
              <w:pBdr>
                <w:top w:val="nil"/>
                <w:left w:val="nil"/>
                <w:bottom w:val="nil"/>
                <w:right w:val="nil"/>
                <w:between w:val="nil"/>
                <w:bar w:val="nil"/>
              </w:pBdr>
              <w:spacing w:line="240" w:lineRule="auto"/>
              <w:rPr>
                <w:rFonts w:eastAsia="Arial Unicode MS" w:cstheme="minorHAnsi"/>
                <w:bdr w:val="nil"/>
              </w:rPr>
            </w:pPr>
            <w:r w:rsidRPr="007C6AF0">
              <w:rPr>
                <w:rFonts w:eastAsia="Arial Unicode MS" w:cstheme="minorHAnsi"/>
                <w:bdr w:val="nil"/>
              </w:rPr>
              <w:t>1. ne mažiau kaip vieną ypatingo statinio statybos vadovą, statinių grupė – gyvenamieji pastatai (pogrupis: įvairių socialinių grupių).</w:t>
            </w:r>
          </w:p>
          <w:p w14:paraId="71B6DB1D" w14:textId="77777777" w:rsidR="003743D6" w:rsidRPr="007C6AF0" w:rsidRDefault="003743D6" w:rsidP="00D50E3A">
            <w:pPr>
              <w:spacing w:line="240" w:lineRule="auto"/>
              <w:rPr>
                <w:rFonts w:cstheme="minorHAnsi"/>
              </w:rPr>
            </w:pPr>
            <w:r w:rsidRPr="007C6AF0">
              <w:rPr>
                <w:rFonts w:eastAsia="Arial Unicode MS" w:cstheme="minorHAnsi"/>
                <w:bdr w:val="nil"/>
              </w:rPr>
              <w:t xml:space="preserve">2. ne mažiau kaip vieną ypatingo statinio specialiųjų statybos darbų vadovą, statinių grupė – </w:t>
            </w:r>
            <w:r w:rsidRPr="007C6AF0">
              <w:rPr>
                <w:rFonts w:cstheme="minorHAnsi"/>
              </w:rPr>
              <w:t>gyvenamosios paskirties (įvairių socialinių grupių asmenims) pastatai – skirti gyventi įvairių socialinių grupių asmenims (</w:t>
            </w:r>
            <w:r w:rsidRPr="007C6AF0">
              <w:rPr>
                <w:rFonts w:cstheme="minorHAnsi"/>
                <w:b/>
                <w:bCs/>
              </w:rPr>
              <w:t>bendrabučiai,</w:t>
            </w:r>
            <w:r w:rsidRPr="007C6AF0">
              <w:rPr>
                <w:rFonts w:cstheme="minorHAnsi"/>
              </w:rPr>
              <w:t xml:space="preserve"> vaikų namai, prieglaudos, globos namai, šeimos namai, vienuolynai ir pan.).  </w:t>
            </w:r>
          </w:p>
          <w:p w14:paraId="0F00D336" w14:textId="77777777" w:rsidR="003743D6" w:rsidRPr="007C6AF0" w:rsidRDefault="003743D6" w:rsidP="00D50E3A">
            <w:pPr>
              <w:pBdr>
                <w:top w:val="nil"/>
                <w:left w:val="nil"/>
                <w:bottom w:val="nil"/>
                <w:right w:val="nil"/>
                <w:between w:val="nil"/>
                <w:bar w:val="nil"/>
              </w:pBdr>
              <w:spacing w:line="240" w:lineRule="auto"/>
              <w:rPr>
                <w:rFonts w:eastAsia="Arial Unicode MS" w:cstheme="minorHAnsi"/>
                <w:bdr w:val="nil"/>
              </w:rPr>
            </w:pPr>
            <w:r w:rsidRPr="007C6AF0">
              <w:rPr>
                <w:rFonts w:eastAsia="Arial Unicode MS" w:cstheme="minorHAnsi"/>
                <w:bdr w:val="nil"/>
              </w:rPr>
              <w:t>a)</w:t>
            </w:r>
            <w:r w:rsidRPr="007C6AF0">
              <w:rPr>
                <w:rFonts w:eastAsia="Arial Unicode MS" w:cstheme="minorHAnsi"/>
                <w:bdr w:val="nil"/>
              </w:rPr>
              <w:tab/>
              <w:t xml:space="preserve">mechanikos darbams (statinio vandentiekio ir nuotekų šalinimo inžinerinių sistemų įrengimas, statinio šildymo, vėdinimo, oro kondicionavimo inžinerinių sistemų įrengimas); </w:t>
            </w:r>
          </w:p>
          <w:p w14:paraId="2DB372D8" w14:textId="77777777" w:rsidR="003743D6" w:rsidRPr="007C6AF0" w:rsidRDefault="003743D6" w:rsidP="00D50E3A">
            <w:pPr>
              <w:pBdr>
                <w:top w:val="nil"/>
                <w:left w:val="nil"/>
                <w:bottom w:val="nil"/>
                <w:right w:val="nil"/>
                <w:between w:val="nil"/>
                <w:bar w:val="nil"/>
              </w:pBdr>
              <w:spacing w:line="240" w:lineRule="auto"/>
              <w:rPr>
                <w:rFonts w:eastAsia="Arial Unicode MS" w:cstheme="minorHAnsi"/>
                <w:bdr w:val="nil"/>
              </w:rPr>
            </w:pPr>
            <w:r w:rsidRPr="007C6AF0">
              <w:rPr>
                <w:rFonts w:eastAsia="Arial Unicode MS" w:cstheme="minorHAnsi"/>
                <w:bdr w:val="nil"/>
              </w:rPr>
              <w:t>b)</w:t>
            </w:r>
            <w:r w:rsidRPr="007C6AF0">
              <w:rPr>
                <w:rFonts w:eastAsia="Arial Unicode MS" w:cstheme="minorHAnsi"/>
                <w:bdr w:val="nil"/>
              </w:rPr>
              <w:tab/>
              <w:t xml:space="preserve"> elektrotechnikos darbams (statinio elektros inžinerinių sistemų įrengimas; procesų valdymo ir automatizavimo sistemų įrengimas; statinio apsauginės signalizacijos, gaisrinės saugos (signalizacijos) inžinerinių sistemų įrengimas).</w:t>
            </w:r>
          </w:p>
          <w:p w14:paraId="58499319" w14:textId="77777777" w:rsidR="003743D6" w:rsidRPr="007C6AF0" w:rsidRDefault="003743D6" w:rsidP="00D50E3A">
            <w:pPr>
              <w:pBdr>
                <w:top w:val="nil"/>
                <w:left w:val="nil"/>
                <w:bottom w:val="nil"/>
                <w:right w:val="nil"/>
                <w:between w:val="nil"/>
                <w:bar w:val="nil"/>
              </w:pBdr>
              <w:spacing w:line="240" w:lineRule="auto"/>
              <w:rPr>
                <w:rFonts w:eastAsia="Arial Unicode MS" w:cstheme="minorHAnsi"/>
                <w:bdr w:val="nil"/>
              </w:rPr>
            </w:pPr>
            <w:r w:rsidRPr="007C6AF0">
              <w:rPr>
                <w:rFonts w:eastAsia="Arial Unicode MS" w:cstheme="minorHAnsi"/>
                <w:bdr w:val="nil"/>
              </w:rPr>
              <w:t>Tas pats asmuo gali vykdyti kelių specialistų funkcijas, jei jis atitinka (turi reikiamą kvalifikaciją) atitinkamus kvalifikacijos reikalavimus, nustatytus dėl tų pareigų, į kuriuos būtų siūlomas.</w:t>
            </w:r>
          </w:p>
          <w:p w14:paraId="199CFCA0" w14:textId="77777777" w:rsidR="003743D6" w:rsidRPr="007C6AF0" w:rsidRDefault="003743D6" w:rsidP="00D50E3A">
            <w:pPr>
              <w:pBdr>
                <w:top w:val="nil"/>
                <w:left w:val="nil"/>
                <w:bottom w:val="nil"/>
                <w:right w:val="nil"/>
                <w:between w:val="nil"/>
                <w:bar w:val="nil"/>
              </w:pBdr>
              <w:spacing w:line="240" w:lineRule="auto"/>
              <w:rPr>
                <w:rFonts w:eastAsia="Arial Unicode MS" w:cstheme="minorHAnsi"/>
                <w:bdr w:val="nil"/>
              </w:rPr>
            </w:pPr>
            <w:r w:rsidRPr="007C6AF0">
              <w:rPr>
                <w:rFonts w:cstheme="minorHAnsi"/>
              </w:rPr>
              <w:t xml:space="preserve">Tiekėjo siūlomų specialistų atestatai atitiks reikalavimus, ir tuo atveju, jei jie apims daugiau statinių grupių ar pogrupių, arba bus aukštesnės kategorijos, nei reikalaujama. </w:t>
            </w:r>
          </w:p>
        </w:tc>
        <w:tc>
          <w:tcPr>
            <w:tcW w:w="2977" w:type="dxa"/>
            <w:tcBorders>
              <w:top w:val="single" w:sz="4" w:space="0" w:color="000000"/>
              <w:left w:val="single" w:sz="4" w:space="0" w:color="000000"/>
              <w:bottom w:val="single" w:sz="4" w:space="0" w:color="000000"/>
              <w:right w:val="single" w:sz="4" w:space="0" w:color="000000"/>
            </w:tcBorders>
          </w:tcPr>
          <w:p w14:paraId="36945819" w14:textId="77777777" w:rsidR="003743D6" w:rsidRPr="007C6AF0" w:rsidRDefault="003743D6" w:rsidP="00D50E3A">
            <w:pPr>
              <w:spacing w:line="240" w:lineRule="auto"/>
              <w:contextualSpacing/>
              <w:rPr>
                <w:rFonts w:cstheme="minorHAnsi"/>
                <w:bCs/>
                <w:iCs/>
              </w:rPr>
            </w:pPr>
            <w:r w:rsidRPr="007C6AF0">
              <w:rPr>
                <w:rFonts w:cstheme="minorHAnsi"/>
                <w:bCs/>
                <w:iCs/>
              </w:rPr>
              <w:t>Pateikiama:</w:t>
            </w:r>
          </w:p>
          <w:p w14:paraId="740485FB" w14:textId="77777777" w:rsidR="003743D6" w:rsidRPr="007C6AF0" w:rsidRDefault="003743D6" w:rsidP="00740EB7">
            <w:pPr>
              <w:pStyle w:val="BodyText"/>
              <w:widowControl w:val="0"/>
              <w:numPr>
                <w:ilvl w:val="0"/>
                <w:numId w:val="10"/>
              </w:numPr>
              <w:tabs>
                <w:tab w:val="left" w:pos="243"/>
              </w:tabs>
              <w:spacing w:line="240" w:lineRule="auto"/>
              <w:ind w:left="0" w:firstLine="0"/>
              <w:contextualSpacing/>
              <w:rPr>
                <w:rFonts w:cstheme="minorHAnsi"/>
                <w:szCs w:val="21"/>
              </w:rPr>
            </w:pPr>
            <w:r w:rsidRPr="007C6AF0">
              <w:rPr>
                <w:rFonts w:cstheme="minorHAnsi"/>
                <w:szCs w:val="21"/>
              </w:rPr>
              <w:t>Specialisto atestatų/ teisės pripažinimo dokumentų, pagrindžiančių reikalaujamą kvalifikaciją, kopijos;</w:t>
            </w:r>
          </w:p>
          <w:p w14:paraId="6C94D249" w14:textId="77777777" w:rsidR="003743D6" w:rsidRPr="007C6AF0" w:rsidRDefault="003743D6" w:rsidP="00D50E3A">
            <w:pPr>
              <w:pStyle w:val="BodyText"/>
              <w:widowControl w:val="0"/>
              <w:tabs>
                <w:tab w:val="left" w:pos="243"/>
              </w:tabs>
              <w:spacing w:line="240" w:lineRule="auto"/>
              <w:ind w:firstLine="0"/>
              <w:contextualSpacing/>
              <w:rPr>
                <w:rFonts w:cstheme="minorHAnsi"/>
                <w:szCs w:val="21"/>
              </w:rPr>
            </w:pPr>
            <w:r w:rsidRPr="007C6AF0">
              <w:rPr>
                <w:rFonts w:cstheme="minorHAnsi"/>
                <w:szCs w:val="21"/>
              </w:rPr>
              <w:t xml:space="preserve">Lietuvos Respublikos piliečiams Lietuvos Respublikos aplinkos ministerijos ar jos įgaliotos institucijos atestato pateikti nereikalaujama: tiekėjo prašoma pateikti informaciją apie siūlomą specialistą (vardas, pavardė, atestato Nr.), o duomenys bus patikrinti viešosios įstaigos Statybos sektoriaus vystymo agentūros interneto svetainėje http://www.ssva.lt. </w:t>
            </w:r>
            <w:r w:rsidRPr="007C6AF0">
              <w:rPr>
                <w:rFonts w:cstheme="minorHAnsi"/>
                <w:szCs w:val="21"/>
                <w:highlight w:val="yellow"/>
              </w:rPr>
              <w:t xml:space="preserve"> </w:t>
            </w:r>
          </w:p>
          <w:p w14:paraId="24542E23" w14:textId="77777777" w:rsidR="003743D6" w:rsidRPr="007C6AF0" w:rsidRDefault="003743D6" w:rsidP="00D50E3A">
            <w:pPr>
              <w:pStyle w:val="BodyText"/>
              <w:widowControl w:val="0"/>
              <w:tabs>
                <w:tab w:val="left" w:pos="243"/>
              </w:tabs>
              <w:spacing w:line="240" w:lineRule="auto"/>
              <w:ind w:firstLine="0"/>
              <w:contextualSpacing/>
              <w:rPr>
                <w:rFonts w:cstheme="minorHAnsi"/>
                <w:szCs w:val="21"/>
              </w:rPr>
            </w:pPr>
          </w:p>
          <w:p w14:paraId="4C7AB2AE" w14:textId="77777777" w:rsidR="003743D6" w:rsidRPr="007C6AF0" w:rsidRDefault="003743D6" w:rsidP="00D50E3A">
            <w:pPr>
              <w:spacing w:line="240" w:lineRule="auto"/>
              <w:ind w:firstLine="0"/>
              <w:contextualSpacing/>
              <w:rPr>
                <w:rFonts w:cstheme="minorHAnsi"/>
              </w:rPr>
            </w:pPr>
            <w:r w:rsidRPr="007C6AF0">
              <w:rPr>
                <w:rFonts w:cstheme="minorHAnsi"/>
              </w:rPr>
              <w:t>Priimami Europos Sąjungos valstybės narės, Europos ekonominės erdvės valstybės narės arba Šveicarijos Konfederacijos šalies specialisto (toliau – užsienio šalies specialistas) dokumentai, išduoti,  jo kilmės šalies kompetentingų institucijų, tačiau toks užsienio šalies specialistas turi pareigą kreiptis į atitinkamą Lietuvos Respublikos instituciją dėl teisės pripažinimo dokumento išdavimo.</w:t>
            </w:r>
          </w:p>
          <w:p w14:paraId="1A259F5F" w14:textId="77777777" w:rsidR="003743D6" w:rsidRPr="007C6AF0" w:rsidRDefault="003743D6" w:rsidP="00D50E3A">
            <w:pPr>
              <w:spacing w:line="240" w:lineRule="auto"/>
              <w:contextualSpacing/>
              <w:rPr>
                <w:rFonts w:cstheme="minorHAnsi"/>
              </w:rPr>
            </w:pPr>
          </w:p>
          <w:p w14:paraId="305FB10A" w14:textId="77777777" w:rsidR="003743D6" w:rsidRPr="007C6AF0" w:rsidRDefault="003743D6" w:rsidP="00D50E3A">
            <w:pPr>
              <w:spacing w:line="240" w:lineRule="auto"/>
              <w:ind w:firstLine="0"/>
              <w:contextualSpacing/>
              <w:rPr>
                <w:rFonts w:cstheme="minorHAnsi"/>
              </w:rPr>
            </w:pPr>
            <w:r w:rsidRPr="007C6AF0">
              <w:rPr>
                <w:rFonts w:cstheme="minorHAnsi"/>
                <w:bCs/>
              </w:rPr>
              <w:t>Vietoj teisės pripažinimo dokumento užsienio šalies specialistai gali pateikti Viešajai įstaigai Statybos sektoriaus vystymo agentūra (SSVA) pateikto prašymo (su gavimo žyma, prašymo formą galima rasti adresu https://www.ssva.lt) išduoti Teisės pripažinimo pažymą tinkamai patvirtintą kopiją. Turimos kvalifikacijos, įgytos kilmės šalyje, patvirtinimo dokumentai (teisės pripažinimo dokumentai) Lietuvoje gali būti išduoti ir po galutinės pasiūlymų pateikimo datos. Užsienio šalies specialistai turi siekti teisės pripažinimo dokumentą gauti per įmanomai trumpiausią laiką, t. y. turi iš anksto parengti ir operatyviai pateikti SSVA visus reikiamus dokumentus, esant poreikiui juos tikslinti, aktyviai bendradarbiauti.</w:t>
            </w:r>
          </w:p>
          <w:p w14:paraId="6217A8F1" w14:textId="77777777" w:rsidR="003743D6" w:rsidRPr="007C6AF0" w:rsidRDefault="003743D6" w:rsidP="00D50E3A">
            <w:pPr>
              <w:spacing w:line="240" w:lineRule="auto"/>
              <w:contextualSpacing/>
              <w:rPr>
                <w:rFonts w:cstheme="minorHAnsi"/>
              </w:rPr>
            </w:pPr>
          </w:p>
          <w:p w14:paraId="40B91D5D" w14:textId="77777777" w:rsidR="003743D6" w:rsidRPr="007C6AF0" w:rsidRDefault="003743D6" w:rsidP="00D50E3A">
            <w:pPr>
              <w:spacing w:line="240" w:lineRule="auto"/>
              <w:ind w:firstLine="0"/>
              <w:contextualSpacing/>
              <w:rPr>
                <w:rFonts w:cstheme="minorHAnsi"/>
              </w:rPr>
            </w:pPr>
            <w:r w:rsidRPr="007C6AF0">
              <w:rPr>
                <w:rFonts w:cstheme="minorHAnsi"/>
              </w:rPr>
              <w:t xml:space="preserve">Specialistai, registruoti trečiojoje šalyje atestuojami LR statybos techninio reglamento STR 1.02.01:2017 „Statybos dalyvių atestavimo ir teisės pripažinimo tvarkos aprašas“ nustatyta tvarka. Duomenys bus patikrinti viešosios įstaigos Statybos sektoriaus vystymo agentūros interneto svetainėje </w:t>
            </w:r>
            <w:hyperlink r:id="rId16" w:history="1">
              <w:r w:rsidRPr="007C6AF0">
                <w:rPr>
                  <w:rStyle w:val="Hyperlink"/>
                  <w:rFonts w:cstheme="minorHAnsi"/>
                </w:rPr>
                <w:t>http://www.ssva.lt</w:t>
              </w:r>
            </w:hyperlink>
            <w:r w:rsidRPr="007C6AF0">
              <w:rPr>
                <w:rFonts w:cstheme="minorHAnsi"/>
              </w:rPr>
              <w:t>.</w:t>
            </w:r>
          </w:p>
          <w:p w14:paraId="18A83D46" w14:textId="77777777" w:rsidR="003743D6" w:rsidRPr="007C6AF0" w:rsidRDefault="003743D6" w:rsidP="00D50E3A">
            <w:pPr>
              <w:spacing w:line="240" w:lineRule="auto"/>
              <w:contextualSpacing/>
              <w:rPr>
                <w:rFonts w:cstheme="minorHAnsi"/>
                <w:bCs/>
              </w:rPr>
            </w:pPr>
          </w:p>
          <w:p w14:paraId="09435AA9" w14:textId="77777777" w:rsidR="003743D6" w:rsidRPr="007C6AF0" w:rsidRDefault="003743D6" w:rsidP="00D50E3A">
            <w:pPr>
              <w:pStyle w:val="BodyText"/>
              <w:widowControl w:val="0"/>
              <w:tabs>
                <w:tab w:val="left" w:pos="243"/>
              </w:tabs>
              <w:spacing w:line="240" w:lineRule="auto"/>
              <w:ind w:firstLine="0"/>
              <w:contextualSpacing/>
              <w:rPr>
                <w:rFonts w:cstheme="minorHAnsi"/>
                <w:szCs w:val="21"/>
              </w:rPr>
            </w:pPr>
            <w:r w:rsidRPr="007C6AF0">
              <w:rPr>
                <w:rFonts w:cstheme="minorHAnsi"/>
                <w:bCs/>
                <w:szCs w:val="21"/>
              </w:rPr>
              <w:t>Tuo atveju, kai užsienio šalies specialistai kvalifikacijos reikalavimui patvirtinti pateikia ne teisės pripažinimo dokumentą, išduotą SSVA ar Statybos produkcijos sertifikavimo centro, o kitus dokumentus, pripažinimo dokumentą jis privalo per 10 darbo dienų nuo Sutarties sudarymo.</w:t>
            </w:r>
          </w:p>
          <w:p w14:paraId="77F9A9A8" w14:textId="77777777" w:rsidR="003743D6" w:rsidRPr="007C6AF0" w:rsidRDefault="003743D6" w:rsidP="00D50E3A">
            <w:pPr>
              <w:pStyle w:val="BodyText"/>
              <w:widowControl w:val="0"/>
              <w:tabs>
                <w:tab w:val="left" w:pos="243"/>
              </w:tabs>
              <w:spacing w:line="240" w:lineRule="auto"/>
              <w:ind w:firstLine="0"/>
              <w:contextualSpacing/>
              <w:rPr>
                <w:rFonts w:cstheme="minorHAnsi"/>
                <w:szCs w:val="21"/>
              </w:rPr>
            </w:pPr>
          </w:p>
          <w:p w14:paraId="3FEE8EF0" w14:textId="77777777" w:rsidR="003743D6" w:rsidRPr="007C6AF0" w:rsidRDefault="003743D6" w:rsidP="00740EB7">
            <w:pPr>
              <w:pStyle w:val="BodyText"/>
              <w:widowControl w:val="0"/>
              <w:numPr>
                <w:ilvl w:val="0"/>
                <w:numId w:val="10"/>
              </w:numPr>
              <w:tabs>
                <w:tab w:val="left" w:pos="243"/>
              </w:tabs>
              <w:spacing w:line="240" w:lineRule="auto"/>
              <w:ind w:left="0" w:firstLine="0"/>
              <w:contextualSpacing/>
              <w:rPr>
                <w:rFonts w:cstheme="minorHAnsi"/>
                <w:szCs w:val="21"/>
              </w:rPr>
            </w:pPr>
            <w:r w:rsidRPr="007C6AF0">
              <w:rPr>
                <w:rFonts w:cstheme="minorHAnsi"/>
                <w:szCs w:val="21"/>
              </w:rPr>
              <w:t>Vadovo pasirašytą patvirtinimą, jog siūlomas specialistas yra tiekėjo darbuotojas arba sutarties vykdymui numatomo paskirti specialisto pasirašytą sutikimą dalyvauti šiame konkurse ir vykdant sutartį.</w:t>
            </w:r>
          </w:p>
          <w:p w14:paraId="3DEE5F3C" w14:textId="77777777" w:rsidR="003743D6" w:rsidRPr="007C6AF0" w:rsidRDefault="003743D6" w:rsidP="00D50E3A">
            <w:pPr>
              <w:pStyle w:val="BodyText"/>
              <w:widowControl w:val="0"/>
              <w:tabs>
                <w:tab w:val="left" w:pos="243"/>
              </w:tabs>
              <w:spacing w:line="240" w:lineRule="auto"/>
              <w:ind w:firstLine="0"/>
              <w:contextualSpacing/>
              <w:rPr>
                <w:rFonts w:cstheme="minorHAnsi"/>
                <w:szCs w:val="21"/>
              </w:rPr>
            </w:pPr>
          </w:p>
          <w:p w14:paraId="7CC856A9" w14:textId="77777777" w:rsidR="003743D6" w:rsidRPr="007C6AF0" w:rsidRDefault="003743D6" w:rsidP="00D50E3A">
            <w:pPr>
              <w:spacing w:line="240" w:lineRule="auto"/>
              <w:ind w:firstLine="0"/>
              <w:contextualSpacing/>
              <w:rPr>
                <w:rFonts w:cstheme="minorHAnsi"/>
              </w:rPr>
            </w:pPr>
            <w:r w:rsidRPr="007C6AF0">
              <w:rPr>
                <w:rFonts w:cstheme="minorHAnsi"/>
              </w:rPr>
              <w:t xml:space="preserve">Jei kvalifikacijos dokumente yra nurodyta visa reikalaujama statinių grupė (neišskirti/nenurodyti pogrupiai) arba nurodytas konkretus pogrupis, atitinkantis nurodytą kvalifikacijos reikalavime – tokie kvalifikacijos dokumentai yra tinkami. </w:t>
            </w:r>
          </w:p>
          <w:p w14:paraId="2CB197BE" w14:textId="77777777" w:rsidR="003743D6" w:rsidRPr="007C6AF0" w:rsidRDefault="003743D6" w:rsidP="00D50E3A">
            <w:pPr>
              <w:pBdr>
                <w:top w:val="nil"/>
                <w:left w:val="nil"/>
                <w:bottom w:val="nil"/>
                <w:right w:val="nil"/>
                <w:between w:val="nil"/>
                <w:bar w:val="nil"/>
              </w:pBdr>
              <w:spacing w:line="240" w:lineRule="auto"/>
              <w:contextualSpacing/>
              <w:rPr>
                <w:rFonts w:eastAsia="Arial Unicode MS" w:cstheme="minorHAnsi"/>
                <w:bdr w:val="nil"/>
              </w:rPr>
            </w:pPr>
          </w:p>
        </w:tc>
        <w:tc>
          <w:tcPr>
            <w:tcW w:w="3260" w:type="dxa"/>
            <w:tcBorders>
              <w:top w:val="single" w:sz="4" w:space="0" w:color="000000"/>
              <w:left w:val="single" w:sz="4" w:space="0" w:color="000000"/>
              <w:bottom w:val="single" w:sz="4" w:space="0" w:color="000000"/>
              <w:right w:val="single" w:sz="4" w:space="0" w:color="000000"/>
            </w:tcBorders>
          </w:tcPr>
          <w:p w14:paraId="12CC4847" w14:textId="53C3BC4A" w:rsidR="003743D6" w:rsidRPr="007C6AF0" w:rsidRDefault="00F96785" w:rsidP="00F96785">
            <w:pPr>
              <w:spacing w:line="240" w:lineRule="auto"/>
              <w:ind w:firstLine="0"/>
              <w:contextualSpacing/>
              <w:rPr>
                <w:rFonts w:cstheme="minorHAnsi"/>
                <w:bCs/>
                <w:iCs/>
              </w:rPr>
            </w:pPr>
            <w:r w:rsidRPr="007C6AF0">
              <w:rPr>
                <w:rFonts w:cstheme="minorHAnsi"/>
                <w:bCs/>
                <w:iCs/>
              </w:rPr>
              <w:t>J</w:t>
            </w:r>
            <w:r w:rsidR="003743D6" w:rsidRPr="007C6AF0">
              <w:rPr>
                <w:rFonts w:cstheme="minorHAnsi"/>
                <w:bCs/>
                <w:iCs/>
              </w:rPr>
              <w:t>eigu pasiūlymą teikia ūkio subjektų grupė – reikalavimą turi atitikti visi ūkio subjektų grupės nariai kartu (ūkio subjektų grupės narių turimi pajėgumai sumuojama);</w:t>
            </w:r>
          </w:p>
          <w:p w14:paraId="41FD88A3" w14:textId="419CAA54" w:rsidR="003743D6" w:rsidRPr="007C6AF0" w:rsidRDefault="00F96785" w:rsidP="00F96785">
            <w:pPr>
              <w:spacing w:line="240" w:lineRule="auto"/>
              <w:ind w:firstLine="0"/>
              <w:contextualSpacing/>
              <w:rPr>
                <w:rFonts w:cstheme="minorHAnsi"/>
                <w:bCs/>
                <w:iCs/>
              </w:rPr>
            </w:pPr>
            <w:r w:rsidRPr="007C6AF0">
              <w:rPr>
                <w:rFonts w:cstheme="minorHAnsi"/>
                <w:bCs/>
                <w:iCs/>
              </w:rPr>
              <w:t>T</w:t>
            </w:r>
            <w:r w:rsidR="003743D6" w:rsidRPr="007C6AF0">
              <w:rPr>
                <w:rFonts w:cstheme="minorHAnsi"/>
                <w:bCs/>
                <w:iCs/>
              </w:rPr>
              <w: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p w14:paraId="04608D0F" w14:textId="116440D2" w:rsidR="003743D6" w:rsidRPr="007C6AF0" w:rsidRDefault="00F96785" w:rsidP="00F96785">
            <w:pPr>
              <w:spacing w:line="240" w:lineRule="auto"/>
              <w:ind w:firstLine="0"/>
              <w:contextualSpacing/>
              <w:rPr>
                <w:rFonts w:cstheme="minorHAnsi"/>
                <w:bCs/>
                <w:iCs/>
              </w:rPr>
            </w:pPr>
            <w:r w:rsidRPr="007C6AF0">
              <w:rPr>
                <w:rFonts w:cstheme="minorHAnsi"/>
                <w:bCs/>
                <w:iCs/>
              </w:rPr>
              <w:t>S</w:t>
            </w:r>
            <w:r w:rsidR="003743D6" w:rsidRPr="007C6AF0">
              <w:rPr>
                <w:rFonts w:cstheme="minorHAnsi"/>
                <w:bCs/>
                <w:iCs/>
              </w:rPr>
              <w:t>ubtiekėjams šis reikalavimas nenustatomas.</w:t>
            </w:r>
          </w:p>
        </w:tc>
      </w:tr>
    </w:tbl>
    <w:p w14:paraId="5D2B9616" w14:textId="77777777" w:rsidR="007A0011" w:rsidRPr="007C6AF0" w:rsidRDefault="007A0011" w:rsidP="007A0011">
      <w:pPr>
        <w:rPr>
          <w:rFonts w:eastAsiaTheme="minorHAnsi" w:cstheme="minorHAnsi"/>
        </w:rPr>
      </w:pPr>
    </w:p>
    <w:p w14:paraId="17EE8C7B" w14:textId="77777777" w:rsidR="007A0011" w:rsidRPr="007C6AF0" w:rsidRDefault="007A0011" w:rsidP="007A0011">
      <w:pPr>
        <w:rPr>
          <w:rFonts w:eastAsiaTheme="minorHAnsi" w:cstheme="minorHAnsi"/>
        </w:rPr>
      </w:pPr>
    </w:p>
    <w:p w14:paraId="70C2B4CE" w14:textId="77777777" w:rsidR="007A0011" w:rsidRPr="007C6AF0" w:rsidRDefault="007A0011" w:rsidP="007A0011">
      <w:pPr>
        <w:rPr>
          <w:rFonts w:eastAsiaTheme="minorHAnsi" w:cstheme="minorHAnsi"/>
        </w:rPr>
      </w:pPr>
    </w:p>
    <w:p w14:paraId="0E3B06A5" w14:textId="77777777" w:rsidR="007A0011" w:rsidRPr="007C6AF0" w:rsidRDefault="007A0011" w:rsidP="007A0011">
      <w:pPr>
        <w:rPr>
          <w:rFonts w:eastAsiaTheme="minorHAnsi" w:cstheme="minorHAnsi"/>
        </w:rPr>
      </w:pPr>
    </w:p>
    <w:p w14:paraId="416F551C" w14:textId="77777777" w:rsidR="007A0011" w:rsidRPr="007C6AF0" w:rsidRDefault="007A0011" w:rsidP="007A0011">
      <w:pPr>
        <w:rPr>
          <w:rFonts w:eastAsiaTheme="minorHAnsi" w:cstheme="minorHAnsi"/>
        </w:rPr>
      </w:pPr>
    </w:p>
    <w:p w14:paraId="75485CB9" w14:textId="77777777" w:rsidR="007A0011" w:rsidRPr="007C6AF0" w:rsidRDefault="007A0011" w:rsidP="007A0011">
      <w:pPr>
        <w:rPr>
          <w:rFonts w:eastAsiaTheme="minorHAnsi" w:cstheme="minorHAnsi"/>
        </w:rPr>
      </w:pPr>
    </w:p>
    <w:p w14:paraId="2AD7B65B" w14:textId="77777777" w:rsidR="007A0011" w:rsidRPr="007C6AF0" w:rsidRDefault="007A0011" w:rsidP="007A0011">
      <w:pPr>
        <w:rPr>
          <w:rFonts w:eastAsiaTheme="minorHAnsi" w:cstheme="minorHAnsi"/>
        </w:rPr>
      </w:pPr>
    </w:p>
    <w:p w14:paraId="116AF5CC" w14:textId="77777777" w:rsidR="007A0011" w:rsidRPr="007C6AF0" w:rsidRDefault="007A0011" w:rsidP="007A0011">
      <w:pPr>
        <w:rPr>
          <w:rFonts w:eastAsiaTheme="minorHAnsi" w:cstheme="minorHAnsi"/>
        </w:rPr>
      </w:pPr>
    </w:p>
    <w:p w14:paraId="57B21A9B" w14:textId="77777777" w:rsidR="007A0011" w:rsidRPr="007C6AF0" w:rsidRDefault="007A0011" w:rsidP="007A0011">
      <w:pPr>
        <w:rPr>
          <w:rFonts w:eastAsiaTheme="minorHAnsi" w:cstheme="minorHAnsi"/>
        </w:rPr>
      </w:pPr>
    </w:p>
    <w:p w14:paraId="14A63E02" w14:textId="77777777" w:rsidR="007A0011" w:rsidRPr="007C6AF0" w:rsidRDefault="007A0011" w:rsidP="007A0011">
      <w:pPr>
        <w:rPr>
          <w:rFonts w:eastAsiaTheme="minorHAnsi" w:cstheme="minorHAnsi"/>
        </w:rPr>
      </w:pPr>
    </w:p>
    <w:p w14:paraId="12733B0C" w14:textId="77777777" w:rsidR="007A0011" w:rsidRPr="007C6AF0" w:rsidRDefault="007A0011" w:rsidP="007A0011">
      <w:pPr>
        <w:rPr>
          <w:rFonts w:eastAsiaTheme="minorHAnsi" w:cstheme="minorHAnsi"/>
        </w:rPr>
      </w:pPr>
    </w:p>
    <w:p w14:paraId="471F4A28" w14:textId="48A58F32" w:rsidR="007C483C" w:rsidRPr="007C6AF0" w:rsidRDefault="007C483C" w:rsidP="007A0011">
      <w:pPr>
        <w:rPr>
          <w:rFonts w:eastAsiaTheme="minorHAnsi" w:cstheme="minorHAnsi"/>
        </w:rPr>
        <w:sectPr w:rsidR="007C483C" w:rsidRPr="007C6AF0" w:rsidSect="0094708F">
          <w:headerReference w:type="first" r:id="rId17"/>
          <w:pgSz w:w="12240" w:h="15840"/>
          <w:pgMar w:top="1134" w:right="567" w:bottom="1134" w:left="1701" w:header="720" w:footer="720" w:gutter="0"/>
          <w:pgNumType w:start="0"/>
          <w:cols w:space="720"/>
          <w:titlePg/>
          <w:docGrid w:linePitch="360"/>
        </w:sectPr>
      </w:pPr>
    </w:p>
    <w:p w14:paraId="708DD0AE" w14:textId="77777777" w:rsidR="00D26F9A" w:rsidRPr="005E3E2E" w:rsidRDefault="00D26F9A" w:rsidP="00D26F9A">
      <w:pPr>
        <w:tabs>
          <w:tab w:val="left" w:pos="720"/>
        </w:tabs>
        <w:spacing w:line="240" w:lineRule="auto"/>
        <w:ind w:firstLine="567"/>
        <w:jc w:val="center"/>
        <w:rPr>
          <w:rFonts w:eastAsia="Calibri" w:cstheme="minorHAnsi"/>
          <w:b/>
          <w:bCs/>
          <w:lang w:eastAsia="en-US"/>
        </w:rPr>
      </w:pPr>
      <w:r w:rsidRPr="005E3E2E">
        <w:rPr>
          <w:rFonts w:eastAsia="Calibri" w:cstheme="minorHAnsi"/>
          <w:b/>
          <w:bCs/>
          <w:lang w:eastAsia="en-US"/>
        </w:rPr>
        <w:t>Tiekėjams keliami reikalavimai dėl kokybės vadybos sistemos ir (ar) aplinkos apsaugos vadybos sistemos standartų reikalavimai</w:t>
      </w:r>
    </w:p>
    <w:p w14:paraId="028ACC1A" w14:textId="77777777" w:rsidR="00112F92" w:rsidRPr="005E3E2E" w:rsidRDefault="00112F92" w:rsidP="00D26F9A">
      <w:pPr>
        <w:tabs>
          <w:tab w:val="left" w:pos="720"/>
        </w:tabs>
        <w:ind w:firstLine="0"/>
        <w:rPr>
          <w:rFonts w:eastAsia="Arial" w:cstheme="minorHAnsi"/>
        </w:rPr>
      </w:pPr>
    </w:p>
    <w:p w14:paraId="7349C0E9" w14:textId="77777777" w:rsidR="00D75609" w:rsidRPr="005E3E2E" w:rsidRDefault="00D75609" w:rsidP="00D75609">
      <w:pPr>
        <w:tabs>
          <w:tab w:val="left" w:pos="720"/>
        </w:tabs>
        <w:spacing w:line="240" w:lineRule="auto"/>
        <w:ind w:firstLine="567"/>
        <w:rPr>
          <w:rFonts w:eastAsia="Calibri" w:cstheme="minorHAnsi"/>
          <w:i/>
          <w:iCs/>
          <w:lang w:eastAsia="en-US"/>
        </w:rPr>
      </w:pPr>
      <w:bookmarkStart w:id="24" w:name="_heading=h.3rdcrjn" w:colFirst="0" w:colLast="0"/>
      <w:bookmarkEnd w:id="24"/>
    </w:p>
    <w:p w14:paraId="1D167AA3" w14:textId="33740E58" w:rsidR="00112F92" w:rsidRPr="005E3E2E" w:rsidRDefault="00DC1269" w:rsidP="00F77A5D">
      <w:pPr>
        <w:spacing w:line="240" w:lineRule="auto"/>
        <w:ind w:left="567"/>
        <w:rPr>
          <w:rFonts w:eastAsia="Arial" w:cstheme="minorHAnsi"/>
        </w:rPr>
      </w:pPr>
      <w:r w:rsidRPr="005E3E2E">
        <w:rPr>
          <w:rFonts w:eastAsia="Arial" w:cstheme="minorHAnsi"/>
        </w:rPr>
        <w:t>1</w:t>
      </w:r>
      <w:r w:rsidR="00C62A41" w:rsidRPr="005E3E2E">
        <w:rPr>
          <w:rFonts w:eastAsia="Arial" w:cstheme="minorHAnsi"/>
        </w:rPr>
        <w:t xml:space="preserve">. </w:t>
      </w:r>
      <w:r w:rsidR="00112F92" w:rsidRPr="005E3E2E">
        <w:rPr>
          <w:rFonts w:eastAsia="Arial" w:cstheme="minorHAnsi"/>
        </w:rPr>
        <w:t>Tiekėjai turi atitikti šiame priede nustatytus reikalavimus dėl aplinkos apsaugos vadybos sistemos standartų laikymosi.</w:t>
      </w:r>
    </w:p>
    <w:p w14:paraId="6EAE86E2" w14:textId="77777777" w:rsidR="00112F92" w:rsidRPr="005E3E2E" w:rsidRDefault="00112F92" w:rsidP="00112F92">
      <w:pPr>
        <w:tabs>
          <w:tab w:val="left" w:pos="709"/>
        </w:tabs>
        <w:ind w:firstLine="567"/>
        <w:jc w:val="right"/>
        <w:rPr>
          <w:rFonts w:eastAsia="Arial" w:cstheme="minorHAnsi"/>
        </w:rPr>
      </w:pPr>
    </w:p>
    <w:tbl>
      <w:tblPr>
        <w:tblStyle w:val="TableGrid3"/>
        <w:tblW w:w="5000" w:type="pct"/>
        <w:tblLook w:val="04A0" w:firstRow="1" w:lastRow="0" w:firstColumn="1" w:lastColumn="0" w:noHBand="0" w:noVBand="1"/>
      </w:tblPr>
      <w:tblGrid>
        <w:gridCol w:w="1233"/>
        <w:gridCol w:w="3267"/>
        <w:gridCol w:w="3146"/>
        <w:gridCol w:w="3144"/>
      </w:tblGrid>
      <w:tr w:rsidR="007C6AF0" w:rsidRPr="005E3E2E" w14:paraId="7D1C1BC7" w14:textId="46E76342" w:rsidTr="00E15479">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5E3E2E" w:rsidRDefault="00E15479" w:rsidP="00044DE7">
            <w:pPr>
              <w:spacing w:before="60" w:after="60" w:line="256" w:lineRule="auto"/>
              <w:ind w:firstLine="0"/>
              <w:rPr>
                <w:rFonts w:asciiTheme="minorHAnsi" w:hAnsiTheme="minorHAnsi" w:cstheme="minorHAnsi"/>
                <w:b/>
                <w:bCs/>
                <w:sz w:val="21"/>
                <w:szCs w:val="21"/>
              </w:rPr>
            </w:pPr>
            <w:r w:rsidRPr="005E3E2E">
              <w:rPr>
                <w:rFonts w:asciiTheme="minorHAnsi" w:eastAsiaTheme="minorHAnsi" w:hAnsiTheme="minorHAnsi" w:cstheme="minorHAnsi"/>
                <w:b/>
                <w:bCs/>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3C02B0F0" w:rsidR="00E15479" w:rsidRPr="005E3E2E" w:rsidRDefault="00E15479" w:rsidP="00FA0CF7">
            <w:pPr>
              <w:spacing w:before="60" w:after="60" w:line="256" w:lineRule="auto"/>
              <w:ind w:firstLine="0"/>
              <w:jc w:val="left"/>
              <w:rPr>
                <w:rFonts w:asciiTheme="minorHAnsi" w:eastAsiaTheme="minorHAnsi" w:hAnsiTheme="minorHAnsi" w:cstheme="minorHAnsi"/>
                <w:b/>
                <w:bCs/>
                <w:sz w:val="21"/>
                <w:szCs w:val="21"/>
              </w:rPr>
            </w:pPr>
            <w:r w:rsidRPr="005E3E2E">
              <w:rPr>
                <w:rFonts w:asciiTheme="minorHAnsi" w:hAnsiTheme="minorHAnsi" w:cstheme="minorHAnsi"/>
                <w:b/>
                <w:bCs/>
                <w:sz w:val="21"/>
                <w:szCs w:val="21"/>
              </w:rPr>
              <w:t xml:space="preserve">Reikalavimas </w:t>
            </w:r>
            <w:r w:rsidRPr="005E3E2E">
              <w:rPr>
                <w:rFonts w:asciiTheme="minorHAnsi" w:eastAsiaTheme="minorHAnsi" w:hAnsiTheme="minorHAnsi" w:cstheme="minorHAnsi"/>
                <w:b/>
                <w:bCs/>
                <w:sz w:val="21"/>
                <w:szCs w:val="21"/>
                <w:lang w:eastAsia="en-US"/>
              </w:rPr>
              <w:t xml:space="preserve">dėl </w:t>
            </w:r>
            <w:r w:rsidRPr="005E3E2E">
              <w:rPr>
                <w:rFonts w:asciiTheme="minorHAnsi" w:eastAsia="Calibri" w:hAnsiTheme="minorHAnsi" w:cstheme="minorHAnsi"/>
                <w:b/>
                <w:bCs/>
                <w:iCs/>
                <w:sz w:val="21"/>
                <w:szCs w:val="21"/>
                <w:lang w:eastAsia="en-US"/>
              </w:rPr>
              <w:t>aplinkos apsaugos vadybos sistemos standartų</w:t>
            </w:r>
            <w:r w:rsidRPr="005E3E2E">
              <w:rPr>
                <w:rFonts w:asciiTheme="minorHAnsi" w:eastAsiaTheme="minorHAnsi" w:hAnsiTheme="minorHAnsi" w:cs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5E3E2E" w:rsidRDefault="00E15479" w:rsidP="00E15479">
            <w:pPr>
              <w:autoSpaceDE w:val="0"/>
              <w:autoSpaceDN w:val="0"/>
              <w:adjustRightInd w:val="0"/>
              <w:ind w:firstLine="0"/>
              <w:rPr>
                <w:rFonts w:asciiTheme="minorHAnsi" w:hAnsiTheme="minorHAnsi" w:cstheme="minorHAnsi"/>
                <w:b/>
                <w:bCs/>
                <w:sz w:val="21"/>
                <w:szCs w:val="21"/>
              </w:rPr>
            </w:pPr>
            <w:r w:rsidRPr="005E3E2E">
              <w:rPr>
                <w:rFonts w:asciiTheme="minorHAnsi" w:hAnsiTheme="minorHAnsi" w:cstheme="minorHAnsi"/>
                <w:b/>
                <w:bCs/>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Pr="005E3E2E" w:rsidRDefault="00E15479" w:rsidP="00FA0CF7">
            <w:pPr>
              <w:autoSpaceDE w:val="0"/>
              <w:autoSpaceDN w:val="0"/>
              <w:adjustRightInd w:val="0"/>
              <w:ind w:firstLine="0"/>
              <w:jc w:val="left"/>
              <w:rPr>
                <w:rFonts w:asciiTheme="minorHAnsi" w:hAnsiTheme="minorHAnsi" w:cstheme="minorHAnsi"/>
                <w:b/>
                <w:bCs/>
                <w:sz w:val="21"/>
                <w:szCs w:val="21"/>
              </w:rPr>
            </w:pPr>
            <w:r w:rsidRPr="005E3E2E">
              <w:rPr>
                <w:rFonts w:asciiTheme="minorHAnsi" w:hAnsiTheme="minorHAnsi" w:cstheme="minorHAnsi"/>
                <w:b/>
                <w:bCs/>
                <w:sz w:val="21"/>
                <w:szCs w:val="21"/>
              </w:rPr>
              <w:t>Subjektas, kuris turi atitikti reikalavimą</w:t>
            </w:r>
          </w:p>
          <w:p w14:paraId="35D7C66D" w14:textId="45B1075B" w:rsidR="00E15479" w:rsidRPr="005E3E2E" w:rsidRDefault="00E15479" w:rsidP="00FA0CF7">
            <w:pPr>
              <w:autoSpaceDE w:val="0"/>
              <w:autoSpaceDN w:val="0"/>
              <w:adjustRightInd w:val="0"/>
              <w:ind w:firstLine="0"/>
              <w:jc w:val="left"/>
              <w:rPr>
                <w:rFonts w:asciiTheme="minorHAnsi" w:hAnsiTheme="minorHAnsi" w:cstheme="minorHAnsi"/>
                <w:b/>
                <w:bCs/>
              </w:rPr>
            </w:pPr>
          </w:p>
        </w:tc>
      </w:tr>
      <w:tr w:rsidR="007C6AF0" w:rsidRPr="005E3E2E" w14:paraId="6CFE58AD" w14:textId="0D7CCE1F" w:rsidTr="00E15479">
        <w:tc>
          <w:tcPr>
            <w:tcW w:w="571" w:type="pct"/>
            <w:tcBorders>
              <w:top w:val="single" w:sz="4" w:space="0" w:color="000000"/>
              <w:left w:val="single" w:sz="4" w:space="0" w:color="000000"/>
              <w:bottom w:val="single" w:sz="4" w:space="0" w:color="000000"/>
              <w:right w:val="single" w:sz="4" w:space="0" w:color="000000"/>
            </w:tcBorders>
          </w:tcPr>
          <w:p w14:paraId="198EEA40" w14:textId="77777777" w:rsidR="00E15479" w:rsidRPr="005E3E2E" w:rsidRDefault="00E15479" w:rsidP="006B0550">
            <w:pPr>
              <w:spacing w:before="60" w:after="60" w:line="256" w:lineRule="auto"/>
              <w:jc w:val="center"/>
              <w:rPr>
                <w:rFonts w:asciiTheme="minorHAnsi" w:eastAsiaTheme="minorHAnsi" w:hAnsiTheme="minorHAnsi" w:cstheme="minorHAnsi"/>
                <w:b/>
                <w:bCs/>
                <w:sz w:val="21"/>
                <w:szCs w:val="21"/>
              </w:rPr>
            </w:pPr>
            <w:r w:rsidRPr="005E3E2E">
              <w:rPr>
                <w:rFonts w:asciiTheme="minorHAnsi" w:eastAsiaTheme="minorHAnsi" w:hAnsiTheme="minorHAnsi" w:cstheme="minorHAnsi"/>
                <w:b/>
                <w:bCs/>
                <w:sz w:val="21"/>
                <w:szCs w:val="21"/>
              </w:rPr>
              <w:t>2.</w:t>
            </w:r>
          </w:p>
        </w:tc>
        <w:tc>
          <w:tcPr>
            <w:tcW w:w="4429" w:type="pct"/>
            <w:gridSpan w:val="3"/>
            <w:tcBorders>
              <w:top w:val="single" w:sz="4" w:space="0" w:color="000000"/>
              <w:left w:val="single" w:sz="4" w:space="0" w:color="000000"/>
              <w:bottom w:val="single" w:sz="4" w:space="0" w:color="000000"/>
              <w:right w:val="single" w:sz="4" w:space="0" w:color="000000"/>
            </w:tcBorders>
          </w:tcPr>
          <w:p w14:paraId="07FC20F4" w14:textId="554D90D3" w:rsidR="00E15479" w:rsidRPr="005E3E2E" w:rsidRDefault="00E15479" w:rsidP="006B0550">
            <w:pPr>
              <w:autoSpaceDE w:val="0"/>
              <w:autoSpaceDN w:val="0"/>
              <w:adjustRightInd w:val="0"/>
              <w:rPr>
                <w:rFonts w:asciiTheme="minorHAnsi" w:hAnsiTheme="minorHAnsi" w:cstheme="minorHAnsi"/>
                <w:b/>
                <w:bCs/>
              </w:rPr>
            </w:pPr>
            <w:r w:rsidRPr="005E3E2E">
              <w:rPr>
                <w:rFonts w:asciiTheme="minorHAnsi" w:hAnsiTheme="minorHAnsi" w:cstheme="minorHAnsi"/>
                <w:b/>
                <w:bCs/>
                <w:sz w:val="21"/>
                <w:szCs w:val="21"/>
              </w:rPr>
              <w:t>Aplinkos apsaugos vadybos sistemos taikymas</w:t>
            </w:r>
          </w:p>
        </w:tc>
      </w:tr>
      <w:tr w:rsidR="005E3E2E" w:rsidRPr="005E3E2E" w14:paraId="5FC9E7E2" w14:textId="058B2810" w:rsidTr="00E15479">
        <w:tc>
          <w:tcPr>
            <w:tcW w:w="571" w:type="pct"/>
            <w:tcBorders>
              <w:top w:val="single" w:sz="4" w:space="0" w:color="000000"/>
              <w:left w:val="single" w:sz="4" w:space="0" w:color="000000"/>
              <w:bottom w:val="single" w:sz="4" w:space="0" w:color="000000"/>
              <w:right w:val="single" w:sz="4" w:space="0" w:color="000000"/>
            </w:tcBorders>
          </w:tcPr>
          <w:p w14:paraId="749CE187" w14:textId="77777777" w:rsidR="00E15479" w:rsidRPr="005E3E2E" w:rsidRDefault="00E15479" w:rsidP="006B0550">
            <w:pPr>
              <w:spacing w:before="60" w:after="60" w:line="256" w:lineRule="auto"/>
              <w:jc w:val="center"/>
              <w:rPr>
                <w:rFonts w:asciiTheme="minorHAnsi" w:eastAsiaTheme="minorHAnsi" w:hAnsiTheme="minorHAnsi" w:cstheme="minorHAnsi"/>
                <w:sz w:val="21"/>
                <w:szCs w:val="21"/>
              </w:rPr>
            </w:pPr>
            <w:r w:rsidRPr="005E3E2E">
              <w:rPr>
                <w:rFonts w:asciiTheme="minorHAnsi" w:eastAsiaTheme="minorHAnsi" w:hAnsiTheme="minorHAnsi" w:cstheme="minorHAnsi"/>
                <w:sz w:val="21"/>
                <w:szCs w:val="21"/>
              </w:rPr>
              <w:t>2.1.</w:t>
            </w:r>
          </w:p>
        </w:tc>
        <w:tc>
          <w:tcPr>
            <w:tcW w:w="1514" w:type="pct"/>
            <w:tcBorders>
              <w:top w:val="single" w:sz="4" w:space="0" w:color="000000"/>
              <w:left w:val="single" w:sz="4" w:space="0" w:color="000000"/>
              <w:bottom w:val="single" w:sz="4" w:space="0" w:color="000000"/>
              <w:right w:val="single" w:sz="4" w:space="0" w:color="000000"/>
            </w:tcBorders>
          </w:tcPr>
          <w:p w14:paraId="4184DB79" w14:textId="0BEE637D" w:rsidR="00E15479" w:rsidRPr="005E3E2E" w:rsidRDefault="00814A73" w:rsidP="00F77A5D">
            <w:pPr>
              <w:autoSpaceDE w:val="0"/>
              <w:autoSpaceDN w:val="0"/>
              <w:adjustRightInd w:val="0"/>
              <w:ind w:firstLine="0"/>
              <w:rPr>
                <w:rFonts w:asciiTheme="minorHAnsi" w:hAnsiTheme="minorHAnsi" w:cstheme="minorHAnsi"/>
                <w:sz w:val="21"/>
                <w:szCs w:val="21"/>
              </w:rPr>
            </w:pPr>
            <w:r w:rsidRPr="005E3E2E">
              <w:rPr>
                <w:rFonts w:asciiTheme="minorHAnsi" w:hAnsiTheme="minorHAnsi" w:cstheme="minorHAnsi"/>
                <w:sz w:val="21"/>
                <w:szCs w:val="21"/>
              </w:rPr>
              <w:t xml:space="preserve">Statybos darbams </w:t>
            </w:r>
            <w:r w:rsidR="00E15479" w:rsidRPr="005E3E2E">
              <w:rPr>
                <w:rFonts w:asciiTheme="minorHAnsi" w:hAnsiTheme="minorHAnsi" w:cstheme="minorHAnsi"/>
                <w:sz w:val="21"/>
                <w:szCs w:val="21"/>
              </w:rPr>
              <w:t xml:space="preserve">tiekėjas taiko Europos Sąjungos aplinkos apsaugos vadybos ir audito sistemą (angl. </w:t>
            </w:r>
            <w:proofErr w:type="spellStart"/>
            <w:r w:rsidR="00E15479" w:rsidRPr="005E3E2E">
              <w:rPr>
                <w:rFonts w:asciiTheme="minorHAnsi" w:hAnsiTheme="minorHAnsi" w:cstheme="minorHAnsi"/>
                <w:sz w:val="21"/>
                <w:szCs w:val="21"/>
              </w:rPr>
              <w:t>Eco</w:t>
            </w:r>
            <w:proofErr w:type="spellEnd"/>
            <w:r w:rsidR="00E15479" w:rsidRPr="005E3E2E">
              <w:rPr>
                <w:rFonts w:asciiTheme="minorHAnsi" w:hAnsiTheme="minorHAnsi" w:cstheme="minorHAnsi"/>
                <w:sz w:val="21"/>
                <w:szCs w:val="21"/>
              </w:rPr>
              <w:t>–</w:t>
            </w:r>
            <w:proofErr w:type="spellStart"/>
            <w:r w:rsidR="00E15479" w:rsidRPr="005E3E2E">
              <w:rPr>
                <w:rFonts w:asciiTheme="minorHAnsi" w:hAnsiTheme="minorHAnsi" w:cstheme="minorHAnsi"/>
                <w:sz w:val="21"/>
                <w:szCs w:val="21"/>
              </w:rPr>
              <w:t>Management</w:t>
            </w:r>
            <w:proofErr w:type="spellEnd"/>
            <w:r w:rsidR="00E15479" w:rsidRPr="005E3E2E">
              <w:rPr>
                <w:rFonts w:asciiTheme="minorHAnsi" w:hAnsiTheme="minorHAnsi" w:cstheme="minorHAnsi"/>
                <w:sz w:val="21"/>
                <w:szCs w:val="21"/>
              </w:rPr>
              <w:t xml:space="preserve"> </w:t>
            </w:r>
            <w:proofErr w:type="spellStart"/>
            <w:r w:rsidR="00E15479" w:rsidRPr="005E3E2E">
              <w:rPr>
                <w:rFonts w:asciiTheme="minorHAnsi" w:hAnsiTheme="minorHAnsi" w:cstheme="minorHAnsi"/>
                <w:sz w:val="21"/>
                <w:szCs w:val="21"/>
              </w:rPr>
              <w:t>and</w:t>
            </w:r>
            <w:proofErr w:type="spellEnd"/>
            <w:r w:rsidR="00E15479" w:rsidRPr="005E3E2E">
              <w:rPr>
                <w:rFonts w:asciiTheme="minorHAnsi" w:hAnsiTheme="minorHAnsi" w:cstheme="minorHAnsi"/>
                <w:sz w:val="21"/>
                <w:szCs w:val="21"/>
              </w:rPr>
              <w:t xml:space="preserve"> </w:t>
            </w:r>
            <w:proofErr w:type="spellStart"/>
            <w:r w:rsidR="00E15479" w:rsidRPr="005E3E2E">
              <w:rPr>
                <w:rFonts w:asciiTheme="minorHAnsi" w:hAnsiTheme="minorHAnsi" w:cstheme="minorHAnsi"/>
                <w:sz w:val="21"/>
                <w:szCs w:val="21"/>
              </w:rPr>
              <w:t>Audit</w:t>
            </w:r>
            <w:proofErr w:type="spellEnd"/>
            <w:r w:rsidR="00E15479" w:rsidRPr="005E3E2E">
              <w:rPr>
                <w:rFonts w:asciiTheme="minorHAnsi" w:hAnsiTheme="minorHAnsi" w:cstheme="minorHAnsi"/>
                <w:sz w:val="21"/>
                <w:szCs w:val="21"/>
              </w:rPr>
              <w:t xml:space="preserve"> </w:t>
            </w:r>
            <w:proofErr w:type="spellStart"/>
            <w:r w:rsidR="00E15479" w:rsidRPr="005E3E2E">
              <w:rPr>
                <w:rFonts w:asciiTheme="minorHAnsi" w:hAnsiTheme="minorHAnsi" w:cstheme="minorHAnsi"/>
                <w:sz w:val="21"/>
                <w:szCs w:val="21"/>
              </w:rPr>
              <w:t>Scheme</w:t>
            </w:r>
            <w:proofErr w:type="spellEnd"/>
            <w:r w:rsidR="00E15479" w:rsidRPr="005E3E2E">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458" w:type="pct"/>
            <w:tcBorders>
              <w:top w:val="single" w:sz="4" w:space="0" w:color="000000"/>
              <w:left w:val="single" w:sz="4" w:space="0" w:color="000000"/>
              <w:bottom w:val="single" w:sz="4" w:space="0" w:color="000000"/>
              <w:right w:val="single" w:sz="4" w:space="0" w:color="000000"/>
            </w:tcBorders>
          </w:tcPr>
          <w:p w14:paraId="20E48C4C" w14:textId="77777777" w:rsidR="00E15479" w:rsidRPr="005E3E2E" w:rsidRDefault="00E15479" w:rsidP="00F77A5D">
            <w:pPr>
              <w:autoSpaceDE w:val="0"/>
              <w:autoSpaceDN w:val="0"/>
              <w:adjustRightInd w:val="0"/>
              <w:ind w:firstLine="0"/>
              <w:rPr>
                <w:rFonts w:asciiTheme="minorHAnsi" w:hAnsiTheme="minorHAnsi" w:cstheme="minorHAnsi"/>
                <w:sz w:val="21"/>
                <w:szCs w:val="21"/>
              </w:rPr>
            </w:pPr>
            <w:r w:rsidRPr="005E3E2E">
              <w:rPr>
                <w:rFonts w:asciiTheme="minorHAnsi" w:hAnsiTheme="minorHAnsi" w:cstheme="minorHAnsi"/>
                <w:sz w:val="21"/>
                <w:szCs w:val="21"/>
              </w:rPr>
              <w:t xml:space="preserve">Nepriklausomos įstaigos išduoto </w:t>
            </w:r>
            <w:r w:rsidRPr="005E3E2E">
              <w:rPr>
                <w:rFonts w:asciiTheme="minorHAnsi" w:hAnsiTheme="minorHAnsi" w:cstheme="minorHAnsi"/>
                <w:sz w:val="21"/>
                <w:szCs w:val="21"/>
                <w:u w:val="single"/>
              </w:rPr>
              <w:t>galiojančio</w:t>
            </w:r>
            <w:r w:rsidRPr="005E3E2E">
              <w:rPr>
                <w:rFonts w:asciiTheme="minorHAnsi" w:hAnsiTheme="minorHAnsi" w:cstheme="minorHAnsi"/>
                <w:sz w:val="21"/>
                <w:szCs w:val="21"/>
              </w:rPr>
              <w:t xml:space="preserve"> sertifikato, patvirtinančio, kad tiekėjas laikosi reikalaujamos aplinkos apsaugos vadybos sistemos standartų, skaitmeninė kopija.</w:t>
            </w:r>
          </w:p>
          <w:p w14:paraId="7AE70331" w14:textId="77777777" w:rsidR="00E15479" w:rsidRPr="005E3E2E" w:rsidRDefault="00E15479" w:rsidP="00F77A5D">
            <w:pPr>
              <w:autoSpaceDE w:val="0"/>
              <w:autoSpaceDN w:val="0"/>
              <w:adjustRightInd w:val="0"/>
              <w:rPr>
                <w:rFonts w:asciiTheme="minorHAnsi" w:hAnsiTheme="minorHAnsi" w:cstheme="minorHAnsi"/>
                <w:sz w:val="21"/>
                <w:szCs w:val="21"/>
              </w:rPr>
            </w:pPr>
          </w:p>
          <w:p w14:paraId="0B7268DD" w14:textId="77777777" w:rsidR="00E15479" w:rsidRPr="005E3E2E" w:rsidRDefault="00E15479" w:rsidP="00F77A5D">
            <w:pPr>
              <w:autoSpaceDE w:val="0"/>
              <w:autoSpaceDN w:val="0"/>
              <w:adjustRightInd w:val="0"/>
              <w:ind w:firstLine="0"/>
              <w:rPr>
                <w:rFonts w:asciiTheme="minorHAnsi" w:hAnsiTheme="minorHAnsi" w:cstheme="minorHAnsi"/>
                <w:sz w:val="21"/>
                <w:szCs w:val="21"/>
              </w:rPr>
            </w:pPr>
            <w:r w:rsidRPr="005E3E2E">
              <w:rPr>
                <w:rFonts w:asciiTheme="minorHAnsi" w:hAnsiTheme="minorHAnsi" w:cstheme="minorHAnsi"/>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E958DD4" w14:textId="77777777" w:rsidR="002866F6" w:rsidRPr="005E3E2E" w:rsidRDefault="002866F6" w:rsidP="00F77A5D">
            <w:pPr>
              <w:autoSpaceDE w:val="0"/>
              <w:autoSpaceDN w:val="0"/>
              <w:adjustRightInd w:val="0"/>
              <w:ind w:firstLine="0"/>
              <w:rPr>
                <w:rFonts w:asciiTheme="minorHAnsi" w:hAnsiTheme="minorHAnsi" w:cstheme="minorHAnsi"/>
                <w:sz w:val="21"/>
                <w:szCs w:val="21"/>
              </w:rPr>
            </w:pPr>
          </w:p>
          <w:p w14:paraId="23480893" w14:textId="77777777" w:rsidR="002866F6" w:rsidRPr="005E3E2E" w:rsidRDefault="002866F6" w:rsidP="00F77A5D">
            <w:pPr>
              <w:autoSpaceDE w:val="0"/>
              <w:autoSpaceDN w:val="0"/>
              <w:adjustRightInd w:val="0"/>
              <w:ind w:firstLine="0"/>
              <w:rPr>
                <w:rFonts w:asciiTheme="minorHAnsi" w:hAnsiTheme="minorHAnsi" w:cstheme="minorHAnsi"/>
                <w:sz w:val="21"/>
                <w:szCs w:val="21"/>
              </w:rPr>
            </w:pPr>
            <w:r w:rsidRPr="005E3E2E">
              <w:rPr>
                <w:rFonts w:asciiTheme="minorHAnsi" w:hAnsiTheme="minorHAnsi"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C26721C" w14:textId="77777777" w:rsidR="00DD344C" w:rsidRPr="005E3E2E" w:rsidRDefault="00DD344C" w:rsidP="00F77A5D">
            <w:pPr>
              <w:autoSpaceDE w:val="0"/>
              <w:autoSpaceDN w:val="0"/>
              <w:adjustRightInd w:val="0"/>
              <w:ind w:firstLine="0"/>
              <w:rPr>
                <w:rFonts w:asciiTheme="minorHAnsi" w:hAnsiTheme="minorHAnsi" w:cstheme="minorHAnsi"/>
                <w:sz w:val="21"/>
                <w:szCs w:val="21"/>
              </w:rPr>
            </w:pPr>
          </w:p>
          <w:p w14:paraId="52D5667F" w14:textId="7FA23B1E" w:rsidR="00DD344C" w:rsidRPr="005E3E2E" w:rsidRDefault="00DD344C" w:rsidP="00F77A5D">
            <w:pPr>
              <w:autoSpaceDE w:val="0"/>
              <w:autoSpaceDN w:val="0"/>
              <w:adjustRightInd w:val="0"/>
              <w:ind w:firstLine="0"/>
              <w:rPr>
                <w:rFonts w:asciiTheme="minorHAnsi" w:hAnsiTheme="minorHAnsi" w:cstheme="minorHAnsi"/>
                <w:sz w:val="21"/>
                <w:szCs w:val="21"/>
              </w:rPr>
            </w:pPr>
            <w:r w:rsidRPr="005E3E2E">
              <w:rPr>
                <w:rStyle w:val="cf01"/>
                <w:rFonts w:asciiTheme="minorHAnsi" w:hAnsiTheme="minorHAnsi" w:cstheme="minorHAnsi"/>
                <w:sz w:val="21"/>
                <w:szCs w:val="21"/>
              </w:rPr>
              <w:t>Jeigu Tiekėjas pats atitinka šį reikalavimą, tačiau pasitelkia Subtiekėjus nurodytiems darbams atlikti, kuriems (-</w:t>
            </w:r>
            <w:proofErr w:type="spellStart"/>
            <w:r w:rsidRPr="005E3E2E">
              <w:rPr>
                <w:rStyle w:val="cf01"/>
                <w:rFonts w:asciiTheme="minorHAnsi" w:hAnsiTheme="minorHAnsi" w:cstheme="minorHAnsi"/>
                <w:sz w:val="21"/>
                <w:szCs w:val="21"/>
              </w:rPr>
              <w:t>ioms</w:t>
            </w:r>
            <w:proofErr w:type="spellEnd"/>
            <w:r w:rsidRPr="005E3E2E">
              <w:rPr>
                <w:rStyle w:val="cf01"/>
                <w:rFonts w:asciiTheme="minorHAnsi" w:hAnsiTheme="minorHAnsi" w:cstheme="minorHAnsi"/>
                <w:sz w:val="21"/>
                <w:szCs w:val="21"/>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w:t>
            </w:r>
            <w:r w:rsidR="00BF7343" w:rsidRPr="005E3E2E">
              <w:rPr>
                <w:rStyle w:val="cf01"/>
                <w:rFonts w:asciiTheme="minorHAnsi" w:hAnsiTheme="minorHAnsi" w:cstheme="minorHAnsi"/>
                <w:sz w:val="21"/>
                <w:szCs w:val="21"/>
              </w:rPr>
              <w:t xml:space="preserve"> (ar Tiekėjo aplinkos apsaugos vadybos užtikrinimo priemonių)</w:t>
            </w:r>
            <w:r w:rsidRPr="005E3E2E">
              <w:rPr>
                <w:rStyle w:val="cf01"/>
                <w:rFonts w:asciiTheme="minorHAnsi" w:hAnsiTheme="minorHAnsi" w:cstheme="minorHAnsi"/>
                <w:sz w:val="21"/>
                <w:szCs w:val="21"/>
              </w:rPr>
              <w:t xml:space="preserve"> </w:t>
            </w:r>
            <w:r w:rsidRPr="005E3E2E">
              <w:rPr>
                <w:rStyle w:val="cf11"/>
                <w:rFonts w:asciiTheme="minorHAnsi" w:hAnsiTheme="minorHAnsi" w:cstheme="minorHAnsi"/>
                <w:sz w:val="21"/>
                <w:szCs w:val="21"/>
              </w:rPr>
              <w:t xml:space="preserve">tiek kiek jis </w:t>
            </w:r>
            <w:r w:rsidR="00BF7343" w:rsidRPr="005E3E2E">
              <w:rPr>
                <w:rStyle w:val="cf11"/>
                <w:rFonts w:asciiTheme="minorHAnsi" w:hAnsiTheme="minorHAnsi" w:cstheme="minorHAnsi"/>
                <w:sz w:val="21"/>
                <w:szCs w:val="21"/>
              </w:rPr>
              <w:t xml:space="preserve">(jos) </w:t>
            </w:r>
            <w:r w:rsidRPr="005E3E2E">
              <w:rPr>
                <w:rStyle w:val="cf11"/>
                <w:rFonts w:asciiTheme="minorHAnsi" w:hAnsiTheme="minorHAnsi" w:cstheme="minorHAnsi"/>
                <w:sz w:val="21"/>
                <w:szCs w:val="21"/>
              </w:rPr>
              <w:t>taikomas</w:t>
            </w:r>
            <w:r w:rsidR="001C75E8" w:rsidRPr="005E3E2E">
              <w:rPr>
                <w:rStyle w:val="cf11"/>
                <w:rFonts w:asciiTheme="minorHAnsi" w:hAnsiTheme="minorHAnsi" w:cstheme="minorHAnsi"/>
                <w:sz w:val="21"/>
                <w:szCs w:val="21"/>
              </w:rPr>
              <w:t xml:space="preserve"> (-</w:t>
            </w:r>
            <w:proofErr w:type="spellStart"/>
            <w:r w:rsidR="001C75E8" w:rsidRPr="005E3E2E">
              <w:rPr>
                <w:rStyle w:val="cf11"/>
                <w:rFonts w:asciiTheme="minorHAnsi" w:hAnsiTheme="minorHAnsi" w:cstheme="minorHAnsi"/>
                <w:sz w:val="21"/>
                <w:szCs w:val="21"/>
              </w:rPr>
              <w:t>os</w:t>
            </w:r>
            <w:proofErr w:type="spellEnd"/>
            <w:r w:rsidR="001C75E8" w:rsidRPr="005E3E2E">
              <w:rPr>
                <w:rStyle w:val="cf11"/>
                <w:rFonts w:asciiTheme="minorHAnsi" w:hAnsiTheme="minorHAnsi" w:cstheme="minorHAnsi"/>
                <w:sz w:val="21"/>
                <w:szCs w:val="21"/>
              </w:rPr>
              <w:t>)</w:t>
            </w:r>
            <w:r w:rsidRPr="005E3E2E">
              <w:rPr>
                <w:rStyle w:val="cf11"/>
                <w:rFonts w:asciiTheme="minorHAnsi" w:hAnsiTheme="minorHAnsi" w:cstheme="minorHAnsi"/>
                <w:sz w:val="21"/>
                <w:szCs w:val="21"/>
              </w:rPr>
              <w:t xml:space="preserve"> atsižvelgiant į Subtiekėjo prisiimamus įsipareigojimus pirkimo sutarčiai vykdyti </w:t>
            </w:r>
            <w:r w:rsidRPr="005E3E2E">
              <w:rPr>
                <w:rStyle w:val="cf01"/>
                <w:rFonts w:asciiTheme="minorHAnsi" w:hAnsiTheme="minorHAnsi" w:cstheme="minorHAnsi"/>
                <w:sz w:val="21"/>
                <w:szCs w:val="21"/>
              </w:rPr>
              <w:t>bei</w:t>
            </w:r>
            <w:r w:rsidRPr="005E3E2E">
              <w:rPr>
                <w:rStyle w:val="cf11"/>
                <w:rFonts w:asciiTheme="minorHAnsi" w:hAnsiTheme="minorHAnsi" w:cstheme="minorHAnsi"/>
                <w:sz w:val="21"/>
                <w:szCs w:val="21"/>
              </w:rPr>
              <w:t xml:space="preserve"> nustatyta Tiekėjo atsakomybė prižiūrėti, kad Subtiekėjas vadovautųsi Tiekėjo turimu a</w:t>
            </w:r>
            <w:r w:rsidRPr="005E3E2E">
              <w:rPr>
                <w:rStyle w:val="cf01"/>
                <w:rFonts w:asciiTheme="minorHAnsi" w:hAnsiTheme="minorHAnsi" w:cstheme="minorHAnsi"/>
                <w:sz w:val="21"/>
                <w:szCs w:val="21"/>
              </w:rPr>
              <w:t>plinkos apsaugos vadybos standartu</w:t>
            </w:r>
            <w:r w:rsidR="00955C87" w:rsidRPr="005E3E2E">
              <w:rPr>
                <w:rStyle w:val="cf01"/>
                <w:rFonts w:asciiTheme="minorHAnsi" w:hAnsiTheme="minorHAnsi" w:cstheme="minorHAnsi"/>
                <w:sz w:val="21"/>
                <w:szCs w:val="21"/>
              </w:rPr>
              <w:t xml:space="preserve"> (ar Tiekėjo a</w:t>
            </w:r>
            <w:r w:rsidR="00955C87" w:rsidRPr="005E3E2E">
              <w:rPr>
                <w:rStyle w:val="cf11"/>
                <w:rFonts w:asciiTheme="minorHAnsi" w:hAnsiTheme="minorHAnsi" w:cstheme="minorHAnsi"/>
                <w:sz w:val="21"/>
                <w:szCs w:val="21"/>
              </w:rPr>
              <w:t xml:space="preserve">plinkos </w:t>
            </w:r>
            <w:r w:rsidR="00955C87" w:rsidRPr="005E3E2E">
              <w:rPr>
                <w:rStyle w:val="cf01"/>
                <w:rFonts w:asciiTheme="minorHAnsi" w:hAnsiTheme="minorHAnsi" w:cstheme="minorHAnsi"/>
                <w:sz w:val="21"/>
                <w:szCs w:val="21"/>
              </w:rPr>
              <w:t>apsaugos vadybos užtikrinimo priemonėmis)</w:t>
            </w:r>
            <w:r w:rsidRPr="005E3E2E">
              <w:rPr>
                <w:rStyle w:val="cf01"/>
                <w:rFonts w:asciiTheme="minorHAnsi" w:hAnsiTheme="minorHAnsi" w:cstheme="minorHAnsi"/>
                <w:sz w:val="21"/>
                <w:szCs w:val="21"/>
              </w:rPr>
              <w:t>.</w:t>
            </w:r>
          </w:p>
        </w:tc>
        <w:tc>
          <w:tcPr>
            <w:tcW w:w="1457" w:type="pct"/>
            <w:tcBorders>
              <w:top w:val="single" w:sz="4" w:space="0" w:color="000000"/>
              <w:left w:val="single" w:sz="4" w:space="0" w:color="000000"/>
              <w:bottom w:val="single" w:sz="4" w:space="0" w:color="000000"/>
              <w:right w:val="single" w:sz="4" w:space="0" w:color="000000"/>
            </w:tcBorders>
          </w:tcPr>
          <w:p w14:paraId="09048881" w14:textId="77777777" w:rsidR="00E15479" w:rsidRPr="005E3E2E" w:rsidRDefault="00E15479" w:rsidP="00107DDA">
            <w:pPr>
              <w:autoSpaceDE w:val="0"/>
              <w:autoSpaceDN w:val="0"/>
              <w:adjustRightInd w:val="0"/>
              <w:ind w:firstLine="0"/>
              <w:rPr>
                <w:rFonts w:asciiTheme="minorHAnsi" w:hAnsiTheme="minorHAnsi" w:cstheme="minorHAnsi"/>
              </w:rPr>
            </w:pPr>
          </w:p>
          <w:p w14:paraId="0D3EC663" w14:textId="77777777" w:rsidR="00F37F1A" w:rsidRPr="005E3E2E" w:rsidRDefault="00F37F1A" w:rsidP="00107DDA">
            <w:pPr>
              <w:autoSpaceDE w:val="0"/>
              <w:autoSpaceDN w:val="0"/>
              <w:adjustRightInd w:val="0"/>
              <w:ind w:firstLine="0"/>
              <w:rPr>
                <w:rFonts w:asciiTheme="minorHAnsi" w:hAnsiTheme="minorHAnsi" w:cstheme="minorHAnsi"/>
              </w:rPr>
            </w:pPr>
          </w:p>
          <w:p w14:paraId="2D72D3E5" w14:textId="77777777" w:rsidR="00520748" w:rsidRPr="005E3E2E" w:rsidRDefault="00520748" w:rsidP="00520748">
            <w:pPr>
              <w:autoSpaceDE w:val="0"/>
              <w:autoSpaceDN w:val="0"/>
              <w:adjustRightInd w:val="0"/>
              <w:ind w:firstLine="0"/>
              <w:rPr>
                <w:rFonts w:asciiTheme="minorHAnsi" w:hAnsiTheme="minorHAnsi" w:cstheme="minorHAnsi"/>
              </w:rPr>
            </w:pPr>
            <w:r w:rsidRPr="005E3E2E">
              <w:rPr>
                <w:rFonts w:asciiTheme="minorHAnsi" w:hAnsiTheme="minorHAnsi" w:cstheme="minorHAnsi"/>
              </w:rPr>
              <w:t>Jeigu pasiūlymą teikia ūkio subjektų grupė – reikalavimą turi atitikti kiekvienas ūkio subjektų grupės narys, atsižvelgiant į jų prisiimamus įsipareigojimus pirkimo sutarčiai vykdyti.</w:t>
            </w:r>
          </w:p>
          <w:p w14:paraId="2937BA0E" w14:textId="77777777" w:rsidR="00520748" w:rsidRPr="005E3E2E" w:rsidRDefault="00520748" w:rsidP="00520748">
            <w:pPr>
              <w:autoSpaceDE w:val="0"/>
              <w:autoSpaceDN w:val="0"/>
              <w:adjustRightInd w:val="0"/>
              <w:ind w:firstLine="0"/>
              <w:rPr>
                <w:rFonts w:asciiTheme="minorHAnsi" w:hAnsiTheme="minorHAnsi" w:cstheme="minorHAnsi"/>
              </w:rPr>
            </w:pPr>
          </w:p>
          <w:p w14:paraId="44CD8787" w14:textId="5748EDAA" w:rsidR="00955C87" w:rsidRPr="005E3E2E" w:rsidRDefault="00520748" w:rsidP="00107DDA">
            <w:pPr>
              <w:autoSpaceDE w:val="0"/>
              <w:autoSpaceDN w:val="0"/>
              <w:adjustRightInd w:val="0"/>
              <w:ind w:firstLine="0"/>
              <w:rPr>
                <w:rFonts w:asciiTheme="minorHAnsi" w:hAnsiTheme="minorHAnsi" w:cstheme="minorHAnsi"/>
                <w:b/>
                <w:bCs/>
                <w:sz w:val="21"/>
                <w:szCs w:val="21"/>
              </w:rPr>
            </w:pPr>
            <w:r w:rsidRPr="005E3E2E">
              <w:rPr>
                <w:rFonts w:asciiTheme="minorHAnsi" w:hAnsiTheme="minorHAnsi" w:cstheme="minorHAnsi"/>
              </w:rPr>
              <w:t>Tiekėjas gali remtis kitų ūkio subjektų pajėgumais atsižvelgiant į jų prisiimamus įsipareigojimus pirkimo sutarčiai vykdyti.</w:t>
            </w:r>
          </w:p>
          <w:p w14:paraId="58CAC311" w14:textId="77777777" w:rsidR="00955C87" w:rsidRPr="005E3E2E" w:rsidRDefault="00955C87" w:rsidP="00107DDA">
            <w:pPr>
              <w:autoSpaceDE w:val="0"/>
              <w:autoSpaceDN w:val="0"/>
              <w:adjustRightInd w:val="0"/>
              <w:ind w:firstLine="0"/>
              <w:rPr>
                <w:rFonts w:asciiTheme="minorHAnsi" w:hAnsiTheme="minorHAnsi" w:cstheme="minorHAnsi"/>
                <w:b/>
                <w:bCs/>
                <w:sz w:val="21"/>
                <w:szCs w:val="21"/>
              </w:rPr>
            </w:pPr>
          </w:p>
          <w:p w14:paraId="21F5F178" w14:textId="77777777" w:rsidR="00955C87" w:rsidRPr="005E3E2E" w:rsidRDefault="00955C87" w:rsidP="00107DDA">
            <w:pPr>
              <w:autoSpaceDE w:val="0"/>
              <w:autoSpaceDN w:val="0"/>
              <w:adjustRightInd w:val="0"/>
              <w:ind w:firstLine="0"/>
              <w:rPr>
                <w:rFonts w:asciiTheme="minorHAnsi" w:hAnsiTheme="minorHAnsi" w:cstheme="minorHAnsi"/>
                <w:b/>
                <w:bCs/>
                <w:sz w:val="21"/>
                <w:szCs w:val="21"/>
              </w:rPr>
            </w:pPr>
          </w:p>
          <w:p w14:paraId="106142C4" w14:textId="77777777" w:rsidR="00955C87" w:rsidRPr="005E3E2E" w:rsidRDefault="00955C87" w:rsidP="00107DDA">
            <w:pPr>
              <w:autoSpaceDE w:val="0"/>
              <w:autoSpaceDN w:val="0"/>
              <w:adjustRightInd w:val="0"/>
              <w:ind w:firstLine="0"/>
              <w:rPr>
                <w:rFonts w:asciiTheme="minorHAnsi" w:hAnsiTheme="minorHAnsi" w:cstheme="minorHAnsi"/>
                <w:b/>
                <w:bCs/>
                <w:sz w:val="21"/>
                <w:szCs w:val="21"/>
              </w:rPr>
            </w:pPr>
          </w:p>
          <w:p w14:paraId="1F29CCC8" w14:textId="77777777" w:rsidR="00955C87" w:rsidRPr="005E3E2E" w:rsidRDefault="00955C87" w:rsidP="00107DDA">
            <w:pPr>
              <w:autoSpaceDE w:val="0"/>
              <w:autoSpaceDN w:val="0"/>
              <w:adjustRightInd w:val="0"/>
              <w:ind w:firstLine="0"/>
              <w:rPr>
                <w:rFonts w:asciiTheme="minorHAnsi" w:hAnsiTheme="minorHAnsi" w:cstheme="minorHAnsi"/>
                <w:b/>
                <w:bCs/>
                <w:sz w:val="21"/>
                <w:szCs w:val="21"/>
              </w:rPr>
            </w:pPr>
          </w:p>
          <w:p w14:paraId="5B8F5816" w14:textId="77777777" w:rsidR="00955C87" w:rsidRPr="005E3E2E" w:rsidRDefault="00955C87" w:rsidP="00107DDA">
            <w:pPr>
              <w:autoSpaceDE w:val="0"/>
              <w:autoSpaceDN w:val="0"/>
              <w:adjustRightInd w:val="0"/>
              <w:ind w:firstLine="0"/>
              <w:rPr>
                <w:rFonts w:asciiTheme="minorHAnsi" w:hAnsiTheme="minorHAnsi" w:cstheme="minorHAnsi"/>
                <w:b/>
                <w:bCs/>
                <w:sz w:val="21"/>
                <w:szCs w:val="21"/>
              </w:rPr>
            </w:pPr>
          </w:p>
          <w:p w14:paraId="468C95F9" w14:textId="353D3168" w:rsidR="00F37F1A" w:rsidRPr="005E3E2E" w:rsidRDefault="00955C87" w:rsidP="00F77A5D">
            <w:pPr>
              <w:autoSpaceDE w:val="0"/>
              <w:autoSpaceDN w:val="0"/>
              <w:adjustRightInd w:val="0"/>
              <w:ind w:firstLine="0"/>
              <w:rPr>
                <w:rFonts w:asciiTheme="minorHAnsi" w:hAnsiTheme="minorHAnsi" w:cstheme="minorHAnsi"/>
                <w:sz w:val="21"/>
                <w:szCs w:val="21"/>
              </w:rPr>
            </w:pPr>
            <w:r w:rsidRPr="005E3E2E">
              <w:rPr>
                <w:rFonts w:asciiTheme="minorHAnsi" w:hAnsiTheme="minorHAnsi" w:cstheme="minorHAnsi"/>
                <w:b/>
                <w:bCs/>
                <w:sz w:val="21"/>
                <w:szCs w:val="21"/>
              </w:rPr>
              <w:t>Pastaba:</w:t>
            </w:r>
            <w:r w:rsidRPr="005E3E2E">
              <w:rPr>
                <w:rFonts w:asciiTheme="minorHAnsi" w:hAnsiTheme="minorHAnsi" w:cstheme="minorHAnsi"/>
                <w:sz w:val="21"/>
                <w:szCs w:val="21"/>
              </w:rPr>
              <w:t xml:space="preserve"> </w:t>
            </w:r>
            <w:r w:rsidR="00F37F1A" w:rsidRPr="005E3E2E">
              <w:rPr>
                <w:rFonts w:asciiTheme="minorHAnsi" w:hAnsiTheme="minorHAnsi" w:cstheme="minorHAnsi"/>
                <w:sz w:val="21"/>
                <w:szCs w:val="21"/>
              </w:rPr>
              <w:t>Jeigu Tiekėjas pats atitinka šį reikalavimą, tačiau pasitelkia Subtiekėjus nurodytiems darbams atlikti, kuriems (-</w:t>
            </w:r>
            <w:proofErr w:type="spellStart"/>
            <w:r w:rsidR="00F37F1A" w:rsidRPr="005E3E2E">
              <w:rPr>
                <w:rFonts w:asciiTheme="minorHAnsi" w:hAnsiTheme="minorHAnsi" w:cstheme="minorHAnsi"/>
                <w:sz w:val="21"/>
                <w:szCs w:val="21"/>
              </w:rPr>
              <w:t>ioms</w:t>
            </w:r>
            <w:proofErr w:type="spellEnd"/>
            <w:r w:rsidR="00F37F1A" w:rsidRPr="005E3E2E">
              <w:rPr>
                <w:rFonts w:asciiTheme="minorHAnsi" w:hAnsiTheme="minorHAnsi" w:cstheme="minorHAnsi"/>
                <w:sz w:val="21"/>
                <w:szCs w:val="21"/>
              </w:rPr>
              <w:t>) yra keliamas šis reikalavimas, tokiu atveju Subtiekėjai turi laikytis reikalaujamo aplinkos apsaugos vadybos standarto</w:t>
            </w:r>
            <w:r w:rsidR="001C75E8" w:rsidRPr="005E3E2E">
              <w:rPr>
                <w:rFonts w:asciiTheme="minorHAnsi" w:hAnsiTheme="minorHAnsi" w:cstheme="minorHAnsi"/>
                <w:sz w:val="21"/>
                <w:szCs w:val="21"/>
              </w:rPr>
              <w:t xml:space="preserve"> reikalavimų</w:t>
            </w:r>
            <w:r w:rsidR="00F37F1A" w:rsidRPr="005E3E2E">
              <w:rPr>
                <w:rFonts w:asciiTheme="minorHAnsi" w:hAnsiTheme="minorHAnsi" w:cstheme="minorHAnsi"/>
                <w:sz w:val="21"/>
                <w:szCs w:val="21"/>
              </w:rPr>
              <w:t>, atsižvelgiant į jų prisiimamus įsipareigojimus pirkimo sutarčiai vykdyti.</w:t>
            </w:r>
          </w:p>
        </w:tc>
      </w:tr>
    </w:tbl>
    <w:p w14:paraId="10688D3F" w14:textId="77777777" w:rsidR="00112F92" w:rsidRPr="005E3E2E" w:rsidRDefault="00112F92" w:rsidP="00112F92">
      <w:pPr>
        <w:jc w:val="center"/>
        <w:rPr>
          <w:rFonts w:eastAsia="Arial" w:cstheme="minorHAnsi"/>
        </w:rPr>
      </w:pPr>
    </w:p>
    <w:p w14:paraId="15FF68FB" w14:textId="77777777" w:rsidR="00112F92" w:rsidRPr="005E3E2E" w:rsidRDefault="00112F92" w:rsidP="00112F92">
      <w:pPr>
        <w:jc w:val="center"/>
        <w:rPr>
          <w:rFonts w:eastAsia="Arial" w:cstheme="minorHAnsi"/>
        </w:rPr>
      </w:pPr>
      <w:r w:rsidRPr="005E3E2E">
        <w:rPr>
          <w:rFonts w:eastAsia="Arial" w:cstheme="minorHAnsi"/>
        </w:rPr>
        <w:t>__________</w:t>
      </w:r>
    </w:p>
    <w:p w14:paraId="2CDE7EE1" w14:textId="77777777" w:rsidR="00A040B5" w:rsidRPr="005E3E2E" w:rsidRDefault="00A040B5" w:rsidP="00112F92">
      <w:pPr>
        <w:jc w:val="center"/>
        <w:rPr>
          <w:rFonts w:eastAsia="Arial" w:cstheme="minorHAnsi"/>
          <w:b/>
          <w:smallCaps/>
        </w:rPr>
      </w:pPr>
    </w:p>
    <w:p w14:paraId="2F58C0C6" w14:textId="5B826EE4" w:rsidR="00483B9F" w:rsidRPr="005E3E2E" w:rsidRDefault="00483B9F" w:rsidP="00A040B5">
      <w:pPr>
        <w:pStyle w:val="Heading2"/>
        <w:ind w:firstLine="0"/>
        <w:jc w:val="right"/>
        <w:rPr>
          <w:rFonts w:asciiTheme="minorHAnsi" w:hAnsiTheme="minorHAnsi" w:cstheme="minorHAnsi"/>
          <w:color w:val="auto"/>
        </w:rPr>
      </w:pPr>
      <w:bookmarkStart w:id="25" w:name="_heading=h.26in1rg" w:colFirst="0" w:colLast="0"/>
      <w:bookmarkStart w:id="26" w:name="ketvpriedas"/>
      <w:bookmarkStart w:id="27" w:name="_Toc85439812"/>
      <w:bookmarkEnd w:id="25"/>
    </w:p>
    <w:p w14:paraId="5F2B74ED" w14:textId="77777777" w:rsidR="00A040B5" w:rsidRPr="005E3E2E" w:rsidRDefault="00A040B5" w:rsidP="00A040B5">
      <w:pPr>
        <w:rPr>
          <w:rFonts w:cstheme="minorHAnsi"/>
        </w:rPr>
      </w:pPr>
    </w:p>
    <w:p w14:paraId="0028E1BB" w14:textId="77777777" w:rsidR="00A040B5" w:rsidRPr="005E3E2E" w:rsidRDefault="00A040B5" w:rsidP="00A040B5">
      <w:pPr>
        <w:rPr>
          <w:rFonts w:cstheme="minorHAnsi"/>
        </w:rPr>
      </w:pPr>
    </w:p>
    <w:p w14:paraId="7B5D4BA9" w14:textId="77777777" w:rsidR="00A040B5" w:rsidRPr="005E3E2E" w:rsidRDefault="00A040B5" w:rsidP="00A040B5">
      <w:pPr>
        <w:rPr>
          <w:rFonts w:cstheme="minorHAnsi"/>
        </w:rPr>
      </w:pPr>
    </w:p>
    <w:p w14:paraId="337DF235" w14:textId="77777777" w:rsidR="00A040B5" w:rsidRPr="005E3E2E" w:rsidRDefault="00A040B5" w:rsidP="00A040B5">
      <w:pPr>
        <w:rPr>
          <w:rFonts w:cstheme="minorHAnsi"/>
        </w:rPr>
      </w:pPr>
    </w:p>
    <w:p w14:paraId="5A285091" w14:textId="71313E96" w:rsidR="00087932" w:rsidRPr="005E3E2E" w:rsidRDefault="00087932">
      <w:pPr>
        <w:rPr>
          <w:rFonts w:cstheme="minorHAnsi"/>
        </w:rPr>
      </w:pPr>
      <w:r w:rsidRPr="005E3E2E">
        <w:rPr>
          <w:rFonts w:cstheme="minorHAnsi"/>
        </w:rPr>
        <w:br w:type="page"/>
      </w:r>
    </w:p>
    <w:p w14:paraId="093AF54F" w14:textId="77777777" w:rsidR="00A040B5" w:rsidRPr="005E3E2E" w:rsidRDefault="00A040B5" w:rsidP="00A040B5">
      <w:pPr>
        <w:rPr>
          <w:rFonts w:cstheme="minorHAnsi"/>
        </w:rPr>
      </w:pPr>
    </w:p>
    <w:p w14:paraId="6EF20A02" w14:textId="77777777" w:rsidR="00A040B5" w:rsidRPr="005E3E2E" w:rsidRDefault="00A040B5" w:rsidP="00A040B5">
      <w:pPr>
        <w:rPr>
          <w:rFonts w:cstheme="minorHAnsi"/>
        </w:rPr>
      </w:pPr>
    </w:p>
    <w:p w14:paraId="4B815F12" w14:textId="77777777" w:rsidR="00A040B5" w:rsidRPr="005E3E2E" w:rsidRDefault="00A040B5" w:rsidP="00A040B5">
      <w:pPr>
        <w:rPr>
          <w:rFonts w:cstheme="minorHAnsi"/>
        </w:rPr>
      </w:pPr>
    </w:p>
    <w:p w14:paraId="54363B23" w14:textId="77777777" w:rsidR="00483B9F" w:rsidRPr="005E3E2E" w:rsidRDefault="00483B9F" w:rsidP="00483B9F">
      <w:pPr>
        <w:rPr>
          <w:rFonts w:cstheme="minorHAnsi"/>
        </w:rPr>
      </w:pPr>
    </w:p>
    <w:p w14:paraId="6147A0F2" w14:textId="77777777" w:rsidR="00112F92" w:rsidRPr="005E3E2E" w:rsidRDefault="00112F92" w:rsidP="00112F92">
      <w:pPr>
        <w:spacing w:line="240" w:lineRule="auto"/>
        <w:ind w:left="7314" w:firstLine="0"/>
        <w:rPr>
          <w:rFonts w:cstheme="minorHAnsi"/>
        </w:rPr>
      </w:pPr>
      <w:r w:rsidRPr="005E3E2E">
        <w:rPr>
          <w:rFonts w:cstheme="minorHAnsi"/>
        </w:rPr>
        <w:t>Pirkimo sąlygų 3 priedas „„EBVPD“ (XML formatu)“</w:t>
      </w:r>
    </w:p>
    <w:bookmarkEnd w:id="26"/>
    <w:bookmarkEnd w:id="27"/>
    <w:p w14:paraId="13F645DA" w14:textId="77777777" w:rsidR="00112F92" w:rsidRPr="005E3E2E" w:rsidRDefault="00112F92" w:rsidP="00112F92">
      <w:pPr>
        <w:pStyle w:val="Subtitle"/>
        <w:jc w:val="center"/>
        <w:rPr>
          <w:rFonts w:eastAsia="Arial" w:cstheme="minorHAnsi"/>
          <w:b/>
        </w:rPr>
      </w:pPr>
    </w:p>
    <w:p w14:paraId="69E26FD2" w14:textId="77777777" w:rsidR="00112F92" w:rsidRPr="005E3E2E" w:rsidRDefault="00112F92" w:rsidP="00112F92">
      <w:pPr>
        <w:pStyle w:val="Subtitle"/>
        <w:jc w:val="center"/>
        <w:rPr>
          <w:rFonts w:eastAsia="Arial" w:cstheme="minorHAnsi"/>
          <w:b/>
        </w:rPr>
      </w:pPr>
      <w:r w:rsidRPr="005E3E2E">
        <w:rPr>
          <w:rFonts w:eastAsia="Arial" w:cstheme="minorHAnsi"/>
          <w:b/>
        </w:rPr>
        <w:t>EUROPOS BENDRASIS VIEŠŲJŲ PIRKIMŲ DOKUMENTAS</w:t>
      </w:r>
    </w:p>
    <w:p w14:paraId="2EE8AAE6" w14:textId="77777777" w:rsidR="00112F92" w:rsidRPr="005E3E2E" w:rsidRDefault="00112F92" w:rsidP="00112F92">
      <w:pPr>
        <w:rPr>
          <w:rFonts w:cstheme="minorHAnsi"/>
          <w:lang w:val="en-US"/>
        </w:rPr>
      </w:pPr>
    </w:p>
    <w:p w14:paraId="2EF10AB4" w14:textId="2276BE6E" w:rsidR="00112F92" w:rsidRPr="005E3E2E" w:rsidRDefault="002D3EBD" w:rsidP="00DB3CE2">
      <w:pPr>
        <w:jc w:val="left"/>
        <w:rPr>
          <w:rFonts w:eastAsia="Arial" w:cstheme="minorHAnsi"/>
        </w:rPr>
      </w:pPr>
      <w:r w:rsidRPr="005E3E2E">
        <w:rPr>
          <w:rFonts w:eastAsia="Arial" w:cstheme="minorHAnsi"/>
        </w:rPr>
        <w:t xml:space="preserve">Nereikalaujama pateikti „Europos bendrojo viešųjų pirkimų dokumento (EBVPD)“. </w:t>
      </w:r>
    </w:p>
    <w:p w14:paraId="70346A5D" w14:textId="77777777" w:rsidR="00112F92" w:rsidRPr="005E3E2E" w:rsidRDefault="00112F92" w:rsidP="00112F92">
      <w:pPr>
        <w:jc w:val="center"/>
        <w:rPr>
          <w:rFonts w:eastAsia="Arial" w:cstheme="minorHAnsi"/>
          <w:smallCaps/>
        </w:rPr>
      </w:pPr>
      <w:r w:rsidRPr="005E3E2E">
        <w:rPr>
          <w:rFonts w:eastAsia="Arial" w:cstheme="minorHAnsi"/>
          <w:smallCaps/>
        </w:rPr>
        <w:t>__________</w:t>
      </w:r>
    </w:p>
    <w:p w14:paraId="231299BB" w14:textId="5035DED3" w:rsidR="003D35C4" w:rsidRDefault="00112F92" w:rsidP="00C70E3A">
      <w:pPr>
        <w:jc w:val="right"/>
        <w:rPr>
          <w:rFonts w:ascii="Arial" w:eastAsia="Arial" w:hAnsi="Arial" w:cs="Arial"/>
          <w:b/>
          <w:smallCaps/>
        </w:rPr>
      </w:pPr>
      <w:r>
        <w:br w:type="page"/>
      </w:r>
      <w:bookmarkStart w:id="28" w:name="_Ref38539939"/>
      <w:bookmarkStart w:id="29" w:name="_Ref38541068"/>
      <w:bookmarkStart w:id="30" w:name="_Ref38885053"/>
      <w:bookmarkStart w:id="31" w:name="_Ref38899023"/>
      <w:bookmarkStart w:id="32" w:name="_Toc48053185"/>
      <w:bookmarkStart w:id="33" w:name="_Toc85706891"/>
      <w:bookmarkStart w:id="34"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8"/>
      <w:bookmarkEnd w:id="29"/>
      <w:bookmarkEnd w:id="30"/>
      <w:bookmarkEnd w:id="31"/>
      <w:bookmarkEnd w:id="32"/>
      <w:bookmarkEnd w:id="33"/>
    </w:p>
    <w:bookmarkEnd w:id="34"/>
    <w:p w14:paraId="111DB7D6" w14:textId="77777777" w:rsidR="00CB5907" w:rsidRPr="00A76EAF" w:rsidRDefault="00CB5907" w:rsidP="00CB5907">
      <w:pPr>
        <w:jc w:val="center"/>
        <w:rPr>
          <w:rFonts w:cstheme="minorHAnsi"/>
          <w:sz w:val="28"/>
          <w:szCs w:val="28"/>
        </w:rPr>
      </w:pPr>
    </w:p>
    <w:p w14:paraId="3C224FCE" w14:textId="2F103D1A" w:rsidR="00CB5907" w:rsidRPr="00290E7D" w:rsidRDefault="00CB5907" w:rsidP="00DC230B">
      <w:pPr>
        <w:spacing w:line="240" w:lineRule="auto"/>
        <w:jc w:val="center"/>
        <w:rPr>
          <w:rFonts w:cstheme="minorHAnsi"/>
          <w:b/>
          <w:sz w:val="28"/>
          <w:szCs w:val="28"/>
        </w:rPr>
      </w:pPr>
      <w:r w:rsidRPr="00290E7D">
        <w:rPr>
          <w:rFonts w:cstheme="minorHAnsi"/>
          <w:b/>
          <w:sz w:val="28"/>
          <w:szCs w:val="28"/>
        </w:rPr>
        <w:t>TECHNINĖ SPECIFIKACIJA</w:t>
      </w:r>
    </w:p>
    <w:p w14:paraId="1D04E55D" w14:textId="77777777" w:rsidR="00290E7D" w:rsidRPr="00A76EAF" w:rsidRDefault="00290E7D" w:rsidP="00DC230B">
      <w:pPr>
        <w:spacing w:line="240" w:lineRule="auto"/>
        <w:jc w:val="center"/>
        <w:rPr>
          <w:rFonts w:cstheme="minorHAnsi"/>
          <w:sz w:val="28"/>
          <w:szCs w:val="28"/>
        </w:rPr>
      </w:pPr>
    </w:p>
    <w:p w14:paraId="1959E04B" w14:textId="2849B778" w:rsidR="002D3EBD" w:rsidRPr="00290E7D" w:rsidRDefault="00290E7D" w:rsidP="00CB5907">
      <w:pPr>
        <w:jc w:val="center"/>
        <w:rPr>
          <w:rFonts w:cstheme="minorHAnsi"/>
        </w:rPr>
      </w:pPr>
      <w:r w:rsidRPr="00290E7D">
        <w:rPr>
          <w:rFonts w:cstheme="minorHAnsi"/>
        </w:rPr>
        <w:t>(pridedama atskiru dokumentu)</w:t>
      </w:r>
    </w:p>
    <w:p w14:paraId="645724C3" w14:textId="77777777" w:rsidR="002D3EBD" w:rsidRDefault="002D3EBD" w:rsidP="00CB5907">
      <w:pPr>
        <w:jc w:val="center"/>
        <w:rPr>
          <w:rFonts w:ascii="Arial" w:hAnsi="Arial" w:cs="Arial"/>
        </w:rPr>
      </w:pPr>
    </w:p>
    <w:p w14:paraId="35A9E9E3" w14:textId="77777777" w:rsidR="002D3EBD" w:rsidRDefault="002D3EBD" w:rsidP="00CB5907">
      <w:pPr>
        <w:jc w:val="center"/>
        <w:rPr>
          <w:rFonts w:ascii="Arial" w:hAnsi="Arial" w:cs="Arial"/>
        </w:rPr>
      </w:pPr>
    </w:p>
    <w:p w14:paraId="5D4CF94E" w14:textId="7E2A3E6D"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290E7D" w:rsidRDefault="00506996" w:rsidP="00506996">
      <w:pPr>
        <w:spacing w:line="240" w:lineRule="auto"/>
        <w:ind w:left="7314" w:firstLine="0"/>
        <w:rPr>
          <w:rFonts w:cstheme="minorHAnsi"/>
          <w:b/>
        </w:rPr>
      </w:pPr>
      <w:bookmarkStart w:id="35" w:name="_Pirkimo_sąlygų_2"/>
      <w:bookmarkStart w:id="36" w:name="_Hlk86825377"/>
      <w:bookmarkStart w:id="37" w:name="_Ref38540913"/>
      <w:bookmarkStart w:id="38" w:name="_Ref38898051"/>
      <w:bookmarkStart w:id="39" w:name="_Ref38901392"/>
      <w:bookmarkStart w:id="40" w:name="_Toc48053189"/>
      <w:bookmarkStart w:id="41" w:name="_Toc85706892"/>
      <w:bookmarkEnd w:id="35"/>
      <w:r w:rsidRPr="00060B51">
        <w:rPr>
          <w:rFonts w:cstheme="minorHAnsi"/>
        </w:rPr>
        <w:t xml:space="preserve">Pirkimo sąlygų </w:t>
      </w:r>
      <w:r w:rsidR="0012726D" w:rsidRPr="00060B51">
        <w:rPr>
          <w:rFonts w:cstheme="minorHAnsi"/>
        </w:rPr>
        <w:t>5</w:t>
      </w:r>
      <w:r w:rsidRPr="00060B51">
        <w:rPr>
          <w:rFonts w:cstheme="minorHAnsi"/>
        </w:rPr>
        <w:t xml:space="preserve"> priedas „Pasiūlymo </w:t>
      </w:r>
      <w:r w:rsidRPr="00290E7D">
        <w:rPr>
          <w:rFonts w:cstheme="minorHAnsi"/>
        </w:rPr>
        <w:t>forma“</w:t>
      </w:r>
    </w:p>
    <w:bookmarkEnd w:id="36"/>
    <w:bookmarkEnd w:id="37"/>
    <w:bookmarkEnd w:id="38"/>
    <w:bookmarkEnd w:id="39"/>
    <w:bookmarkEnd w:id="40"/>
    <w:bookmarkEnd w:id="41"/>
    <w:p w14:paraId="2C28DD7F" w14:textId="77777777" w:rsidR="00290E7D" w:rsidRPr="00290E7D" w:rsidRDefault="00290E7D" w:rsidP="00290E7D">
      <w:pPr>
        <w:numPr>
          <w:ilvl w:val="1"/>
          <w:numId w:val="0"/>
        </w:numPr>
        <w:spacing w:line="240" w:lineRule="auto"/>
        <w:jc w:val="center"/>
        <w:rPr>
          <w:rFonts w:cstheme="minorHAnsi"/>
          <w:b/>
          <w:caps/>
          <w:spacing w:val="20"/>
          <w:sz w:val="28"/>
          <w:szCs w:val="28"/>
        </w:rPr>
      </w:pPr>
      <w:r w:rsidRPr="00290E7D">
        <w:rPr>
          <w:rFonts w:cstheme="minorHAnsi"/>
          <w:b/>
          <w:caps/>
          <w:spacing w:val="20"/>
          <w:sz w:val="28"/>
          <w:szCs w:val="28"/>
        </w:rPr>
        <w:t>PASIŪLYMAS</w:t>
      </w:r>
    </w:p>
    <w:p w14:paraId="36C62C8D" w14:textId="317DF717" w:rsidR="00290E7D" w:rsidRPr="00290E7D" w:rsidRDefault="00290E7D" w:rsidP="00290E7D">
      <w:pPr>
        <w:numPr>
          <w:ilvl w:val="1"/>
          <w:numId w:val="0"/>
        </w:numPr>
        <w:spacing w:line="240" w:lineRule="auto"/>
        <w:jc w:val="center"/>
        <w:rPr>
          <w:rFonts w:cstheme="minorHAnsi"/>
          <w:b/>
          <w:spacing w:val="20"/>
          <w:sz w:val="28"/>
          <w:szCs w:val="28"/>
        </w:rPr>
      </w:pPr>
      <w:r w:rsidRPr="00290E7D">
        <w:rPr>
          <w:rFonts w:cstheme="minorHAnsi"/>
          <w:b/>
          <w:caps/>
          <w:spacing w:val="20"/>
          <w:sz w:val="28"/>
          <w:szCs w:val="28"/>
        </w:rPr>
        <w:t>DĖL</w:t>
      </w:r>
      <w:r w:rsidRPr="00290E7D">
        <w:rPr>
          <w:rFonts w:cstheme="minorHAnsi"/>
          <w:b/>
          <w:sz w:val="28"/>
          <w:szCs w:val="28"/>
        </w:rPr>
        <w:t xml:space="preserve"> </w:t>
      </w:r>
      <w:r w:rsidR="00E73F56" w:rsidRPr="00E73F56">
        <w:rPr>
          <w:rFonts w:cstheme="minorHAnsi"/>
          <w:b/>
          <w:sz w:val="28"/>
          <w:szCs w:val="28"/>
        </w:rPr>
        <w:t>GYVENAMOSIOS PASKIRTIES PASTATO DIDLAUKIO G. 86, VILNIUJE, PIRMO AUKŠTO PATALPŲ PAPRASTOJO REMONTO DARB</w:t>
      </w:r>
      <w:r w:rsidR="00E73F56">
        <w:rPr>
          <w:rFonts w:cstheme="minorHAnsi"/>
          <w:b/>
          <w:sz w:val="28"/>
          <w:szCs w:val="28"/>
        </w:rPr>
        <w:t xml:space="preserve">Ų </w:t>
      </w:r>
      <w:r w:rsidRPr="00290E7D">
        <w:rPr>
          <w:rFonts w:cstheme="minorHAnsi"/>
          <w:b/>
          <w:spacing w:val="20"/>
          <w:sz w:val="28"/>
          <w:szCs w:val="28"/>
        </w:rPr>
        <w:t>PIRKIMO</w:t>
      </w:r>
    </w:p>
    <w:p w14:paraId="6BA7E7C6" w14:textId="77777777" w:rsidR="00290E7D" w:rsidRPr="00D04EA6" w:rsidRDefault="00290E7D" w:rsidP="00290E7D">
      <w:pPr>
        <w:numPr>
          <w:ilvl w:val="1"/>
          <w:numId w:val="0"/>
        </w:numPr>
        <w:spacing w:line="240" w:lineRule="auto"/>
        <w:jc w:val="center"/>
        <w:rPr>
          <w:rFonts w:cstheme="minorHAnsi"/>
          <w:b/>
          <w:caps/>
          <w:spacing w:val="20"/>
          <w:sz w:val="24"/>
          <w:szCs w:val="24"/>
        </w:rPr>
      </w:pPr>
    </w:p>
    <w:p w14:paraId="23738CDE" w14:textId="77777777" w:rsidR="00290E7D" w:rsidRPr="00D04EA6" w:rsidRDefault="00290E7D" w:rsidP="00290E7D">
      <w:pPr>
        <w:spacing w:after="160" w:line="276" w:lineRule="auto"/>
        <w:ind w:firstLine="0"/>
        <w:jc w:val="center"/>
        <w:rPr>
          <w:rFonts w:cstheme="minorHAnsi"/>
        </w:rPr>
      </w:pPr>
      <w:bookmarkStart w:id="42" w:name="_Hlk169181028"/>
      <w:r w:rsidRPr="00D04EA6">
        <w:rPr>
          <w:rFonts w:cstheme="minorHAnsi"/>
        </w:rPr>
        <w:t>(pridedamas atskiru dokumentu)</w:t>
      </w:r>
    </w:p>
    <w:bookmarkEnd w:id="42"/>
    <w:p w14:paraId="02BDD29E" w14:textId="77777777" w:rsidR="00CB5907" w:rsidRPr="003277FD" w:rsidRDefault="00CB5907" w:rsidP="00CB5907">
      <w:pPr>
        <w:rPr>
          <w:rFonts w:ascii="Arial" w:hAnsi="Arial" w:cs="Arial"/>
          <w:b/>
          <w:bCs/>
          <w:smallCaps/>
          <w:sz w:val="22"/>
          <w:szCs w:val="22"/>
        </w:rPr>
      </w:pP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bookmarkStart w:id="43" w:name="_Pirkimo_sąlygų_3"/>
      <w:bookmarkEnd w:id="43"/>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5707BE58" w14:textId="6CEC0126"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12726D" w:rsidRPr="00A54EAE">
        <w:rPr>
          <w:rFonts w:cstheme="minorHAnsi"/>
        </w:rPr>
        <w:t>6</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28606" w:rsidR="00A54EAE" w:rsidRPr="00290E7D" w:rsidRDefault="00A54EAE" w:rsidP="00A54EAE">
      <w:pPr>
        <w:pStyle w:val="Subtitle"/>
        <w:jc w:val="center"/>
        <w:rPr>
          <w:b/>
          <w:color w:val="auto"/>
        </w:rPr>
      </w:pPr>
      <w:r w:rsidRPr="00290E7D">
        <w:rPr>
          <w:b/>
          <w:color w:val="auto"/>
        </w:rPr>
        <w:t>PASIŪLYMŲ VERTINIMO KRITERIJAI ir Sąlygos</w:t>
      </w:r>
    </w:p>
    <w:p w14:paraId="4C6DA4A5" w14:textId="77777777" w:rsidR="00290E7D" w:rsidRPr="00D04EA6" w:rsidRDefault="00290E7D" w:rsidP="00290E7D">
      <w:pPr>
        <w:spacing w:line="240" w:lineRule="auto"/>
        <w:ind w:firstLine="567"/>
        <w:rPr>
          <w:rFonts w:eastAsia="Calibri" w:cstheme="minorHAnsi"/>
        </w:rPr>
      </w:pPr>
      <w:r w:rsidRPr="00D04EA6">
        <w:rPr>
          <w:rFonts w:eastAsia="Calibri" w:cstheme="minorHAnsi"/>
        </w:rPr>
        <w:t>1. Perkančioji organizacija ekonomiškai naudingiausią pasiūlymą išrenka pagal tiekėjo pasiūlyme nurodytą kainą, kuri turi būti apskaičiuota ir nurodyta taip, kaip reikalaujama Pirkimo sąlygų 5 priede „Pasiūlymo forma“.</w:t>
      </w:r>
    </w:p>
    <w:p w14:paraId="25522E3A" w14:textId="77777777" w:rsidR="00290E7D" w:rsidRPr="00D04EA6" w:rsidRDefault="00290E7D" w:rsidP="00740EB7">
      <w:pPr>
        <w:numPr>
          <w:ilvl w:val="0"/>
          <w:numId w:val="9"/>
        </w:numPr>
        <w:tabs>
          <w:tab w:val="left" w:pos="180"/>
          <w:tab w:val="left" w:pos="1134"/>
        </w:tabs>
        <w:suppressAutoHyphens/>
        <w:spacing w:after="160" w:line="240" w:lineRule="auto"/>
        <w:contextualSpacing/>
        <w:rPr>
          <w:rFonts w:cstheme="minorHAnsi"/>
          <w:bCs/>
        </w:rPr>
      </w:pPr>
      <w:r w:rsidRPr="00D04EA6">
        <w:rPr>
          <w:rFonts w:cstheme="minorHAnsi"/>
          <w:bCs/>
        </w:rPr>
        <w:t>Pasiūlymai pasiūlymų eilėje surašomi ekonominio naudingumo mažėjimo tvarka, t. y. pasiūlytų kainų didėjimo tvarka</w:t>
      </w:r>
    </w:p>
    <w:p w14:paraId="5CC42A34" w14:textId="77777777" w:rsidR="00290E7D" w:rsidRPr="00D04EA6" w:rsidRDefault="00290E7D" w:rsidP="00290E7D">
      <w:pPr>
        <w:tabs>
          <w:tab w:val="left" w:pos="180"/>
          <w:tab w:val="left" w:pos="1134"/>
        </w:tabs>
        <w:suppressAutoHyphens/>
        <w:spacing w:line="240" w:lineRule="auto"/>
        <w:ind w:firstLine="0"/>
        <w:rPr>
          <w:rFonts w:cstheme="minorHAnsi"/>
          <w:bCs/>
        </w:rPr>
      </w:pPr>
      <w:r w:rsidRPr="00D04EA6">
        <w:rPr>
          <w:rFonts w:cstheme="minorHAnsi"/>
          <w:bCs/>
        </w:rPr>
        <w:t>Laimėtoju bus nustatomas tiekėjas, esantis pasiūlymų eilės pirmoje vietoje.</w:t>
      </w:r>
    </w:p>
    <w:p w14:paraId="6C940380" w14:textId="77777777" w:rsidR="00290E7D" w:rsidRPr="00D04EA6" w:rsidRDefault="00290E7D" w:rsidP="00740EB7">
      <w:pPr>
        <w:numPr>
          <w:ilvl w:val="0"/>
          <w:numId w:val="9"/>
        </w:numPr>
        <w:spacing w:after="160" w:line="240" w:lineRule="auto"/>
        <w:contextualSpacing/>
        <w:rPr>
          <w:rFonts w:cstheme="minorHAnsi"/>
          <w:sz w:val="24"/>
          <w:szCs w:val="24"/>
        </w:rPr>
      </w:pPr>
      <w:r w:rsidRPr="00D04EA6">
        <w:rPr>
          <w:rFonts w:eastAsiaTheme="minorHAnsi" w:cstheme="minorHAnsi"/>
          <w:bCs/>
          <w:iCs/>
        </w:rPr>
        <w:t>Pasiūlyme nurodyta pirkimo objekto kaina visais atvejais laikoma neįprastai maža, jeigu ji yra 30 ir daugiau procentų</w:t>
      </w:r>
    </w:p>
    <w:p w14:paraId="055733F3" w14:textId="77777777" w:rsidR="00290E7D" w:rsidRPr="00D04EA6" w:rsidRDefault="00290E7D" w:rsidP="00290E7D">
      <w:pPr>
        <w:tabs>
          <w:tab w:val="left" w:pos="180"/>
          <w:tab w:val="left" w:pos="1134"/>
        </w:tabs>
        <w:suppressAutoHyphens/>
        <w:spacing w:line="240" w:lineRule="auto"/>
        <w:ind w:firstLine="0"/>
        <w:rPr>
          <w:rFonts w:cstheme="minorHAnsi"/>
          <w:bCs/>
        </w:rPr>
      </w:pPr>
      <w:r w:rsidRPr="00D04EA6">
        <w:rPr>
          <w:rFonts w:eastAsiaTheme="minorHAnsi" w:cstheme="minorHAnsi"/>
          <w:bCs/>
          <w:iCs/>
        </w:rPr>
        <w:t>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F8C823F" w14:textId="77777777" w:rsidR="00290E7D" w:rsidRPr="00290E7D" w:rsidRDefault="00290E7D" w:rsidP="00290E7D"/>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NoSpacing"/>
        <w:spacing w:line="300" w:lineRule="auto"/>
        <w:ind w:firstLine="0"/>
        <w:contextualSpacing/>
        <w:rPr>
          <w:rFonts w:ascii="Arial" w:eastAsiaTheme="minorHAnsi" w:hAnsi="Arial" w:cs="Arial"/>
          <w:bCs/>
          <w:iCs/>
        </w:rPr>
      </w:pPr>
    </w:p>
    <w:p w14:paraId="5AECA85D" w14:textId="775115A3" w:rsidR="00506996" w:rsidRDefault="00506996" w:rsidP="00506996">
      <w:pPr>
        <w:pStyle w:val="NoSpacing"/>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368485F6"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12726D" w:rsidRPr="00194983">
        <w:rPr>
          <w:rFonts w:cstheme="minorHAnsi"/>
        </w:rPr>
        <w:t>7</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5198CBFE" w14:textId="77777777" w:rsidR="00290E7D" w:rsidRPr="00D04EA6" w:rsidRDefault="00290E7D" w:rsidP="00290E7D">
      <w:pPr>
        <w:spacing w:after="160" w:line="276" w:lineRule="auto"/>
        <w:ind w:firstLine="0"/>
        <w:jc w:val="center"/>
        <w:rPr>
          <w:rFonts w:cstheme="minorHAnsi"/>
          <w:b/>
        </w:rPr>
      </w:pPr>
      <w:r w:rsidRPr="00D04EA6">
        <w:rPr>
          <w:rFonts w:cstheme="minorHAnsi"/>
          <w:b/>
          <w:sz w:val="28"/>
          <w:szCs w:val="28"/>
        </w:rPr>
        <w:t>SUTARTIES PROJEKTAS</w:t>
      </w:r>
    </w:p>
    <w:p w14:paraId="6DD6A058" w14:textId="77777777" w:rsidR="00290E7D" w:rsidRPr="00D04EA6" w:rsidRDefault="00290E7D" w:rsidP="00290E7D">
      <w:pPr>
        <w:spacing w:after="160" w:line="276" w:lineRule="auto"/>
        <w:ind w:firstLine="0"/>
        <w:jc w:val="center"/>
        <w:rPr>
          <w:rFonts w:cstheme="minorHAnsi"/>
        </w:rPr>
      </w:pPr>
      <w:r w:rsidRPr="00D04EA6">
        <w:rPr>
          <w:rFonts w:cstheme="minorHAnsi"/>
        </w:rPr>
        <w:t>(pridedamas atskiru dokumentu)</w:t>
      </w: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0D909FB" w:rsidR="009B4090" w:rsidRPr="00290E7D" w:rsidRDefault="00290E7D" w:rsidP="00290E7D">
      <w:pPr>
        <w:jc w:val="center"/>
        <w:rPr>
          <w:rFonts w:eastAsiaTheme="minorHAnsi" w:cstheme="minorHAnsi"/>
          <w:b/>
          <w:bCs/>
          <w:iCs/>
        </w:rPr>
      </w:pPr>
      <w:r w:rsidRPr="00290E7D">
        <w:rPr>
          <w:rFonts w:eastAsiaTheme="minorHAnsi" w:cstheme="minorHAnsi"/>
          <w:b/>
          <w:bCs/>
          <w:iCs/>
        </w:rPr>
        <w:t>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290E7D" w:rsidRDefault="009B4090" w:rsidP="003C138F">
            <w:pPr>
              <w:ind w:firstLine="34"/>
              <w:rPr>
                <w:rFonts w:asciiTheme="minorHAnsi" w:hAnsiTheme="minorHAnsi" w:cstheme="minorHAnsi"/>
                <w:sz w:val="21"/>
                <w:szCs w:val="21"/>
              </w:rPr>
            </w:pPr>
            <w:r w:rsidRPr="00290E7D">
              <w:rPr>
                <w:rFonts w:asciiTheme="minorHAnsi" w:hAnsiTheme="minorHAnsi" w:cstheme="minorHAnsi"/>
                <w:sz w:val="21"/>
                <w:szCs w:val="21"/>
              </w:rPr>
              <w:t>90 (devyniasdešimt) dienų nuo pasiūlymų pateikimo galutinio termino pabaigos</w:t>
            </w:r>
            <w:r w:rsidR="2F96E0D3" w:rsidRPr="00290E7D">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1D4D378B" w:rsidR="009B4090" w:rsidRPr="00290E7D" w:rsidRDefault="00290E7D" w:rsidP="00290E7D">
            <w:pPr>
              <w:ind w:firstLine="34"/>
              <w:rPr>
                <w:rFonts w:asciiTheme="minorHAnsi" w:hAnsiTheme="minorHAnsi" w:cstheme="minorHAnsi"/>
                <w:sz w:val="21"/>
                <w:szCs w:val="21"/>
              </w:rPr>
            </w:pPr>
            <w:r w:rsidRPr="00290E7D">
              <w:rPr>
                <w:rFonts w:asciiTheme="minorHAnsi" w:hAnsiTheme="minorHAnsi" w:cstheme="minorHAnsi"/>
                <w:iCs/>
                <w:sz w:val="21"/>
                <w:szCs w:val="21"/>
              </w:rPr>
              <w:t>NETAIKOMA</w:t>
            </w:r>
          </w:p>
        </w:tc>
        <w:tc>
          <w:tcPr>
            <w:tcW w:w="3424" w:type="dxa"/>
          </w:tcPr>
          <w:p w14:paraId="4885131B" w14:textId="045AD855"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3325EA99" w:rsidR="009B4090" w:rsidRPr="004F1A11" w:rsidRDefault="00290E7D" w:rsidP="00290E7D">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424" w:type="dxa"/>
          </w:tcPr>
          <w:p w14:paraId="3485D5CD" w14:textId="50A5D14A"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82DF5" w14:textId="77777777" w:rsidR="00F51042" w:rsidRDefault="00F51042" w:rsidP="00D05666">
      <w:r>
        <w:separator/>
      </w:r>
    </w:p>
  </w:endnote>
  <w:endnote w:type="continuationSeparator" w:id="0">
    <w:p w14:paraId="56043579" w14:textId="77777777" w:rsidR="00F51042" w:rsidRDefault="00F51042" w:rsidP="00D05666">
      <w:r>
        <w:continuationSeparator/>
      </w:r>
    </w:p>
  </w:endnote>
  <w:endnote w:type="continuationNotice" w:id="1">
    <w:p w14:paraId="3D373A21" w14:textId="77777777" w:rsidR="00F51042" w:rsidRDefault="00F510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w:altName w:val="Arial"/>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D5DAF" w14:textId="77777777" w:rsidR="00F51042" w:rsidRDefault="00F51042" w:rsidP="00D05666">
      <w:r>
        <w:separator/>
      </w:r>
    </w:p>
  </w:footnote>
  <w:footnote w:type="continuationSeparator" w:id="0">
    <w:p w14:paraId="35D6B1D3" w14:textId="77777777" w:rsidR="00F51042" w:rsidRDefault="00F51042" w:rsidP="00D05666">
      <w:r>
        <w:continuationSeparator/>
      </w:r>
    </w:p>
  </w:footnote>
  <w:footnote w:type="continuationNotice" w:id="1">
    <w:p w14:paraId="69B7000C" w14:textId="77777777" w:rsidR="00F51042" w:rsidRDefault="00F51042">
      <w:pPr>
        <w:spacing w:line="240" w:lineRule="auto"/>
      </w:pPr>
    </w:p>
  </w:footnote>
  <w:footnote w:id="2">
    <w:p w14:paraId="76759DE8" w14:textId="77777777" w:rsidR="003743D6" w:rsidRPr="00D50E3A" w:rsidRDefault="003743D6" w:rsidP="007A0011">
      <w:pPr>
        <w:pStyle w:val="FootnoteText"/>
        <w:tabs>
          <w:tab w:val="left" w:pos="9639"/>
        </w:tabs>
        <w:spacing w:line="240" w:lineRule="auto"/>
        <w:ind w:right="193"/>
        <w:rPr>
          <w:rFonts w:cstheme="minorHAnsi"/>
        </w:rPr>
      </w:pPr>
      <w:r w:rsidRPr="00D50E3A">
        <w:rPr>
          <w:rStyle w:val="FootnoteReference"/>
          <w:rFonts w:cstheme="minorHAnsi"/>
        </w:rPr>
        <w:footnoteRef/>
      </w:r>
      <w:r w:rsidRPr="00D50E3A">
        <w:rPr>
          <w:rFonts w:cstheme="minorHAnsi"/>
        </w:rPr>
        <w:t xml:space="preserve"> </w:t>
      </w:r>
      <w:r w:rsidRPr="00D50E3A">
        <w:rPr>
          <w:rFonts w:cstheme="minorHAnsi"/>
          <w:sz w:val="21"/>
          <w:szCs w:val="21"/>
        </w:rPr>
        <w:t xml:space="preserve">Perkančioji organizacija, nustačiusi kvalifikacijos reikalavimus, turi pateikti informaciją kaip numatyta </w:t>
      </w:r>
      <w:r w:rsidRPr="00D50E3A">
        <w:rPr>
          <w:rFonts w:eastAsia="Arial" w:cstheme="minorHAnsi"/>
          <w:sz w:val="21"/>
          <w:szCs w:val="21"/>
        </w:rPr>
        <w:t>Tiekėjo kvalifikacijos reikalavimų nustatymo metodikos 8 punkte.</w:t>
      </w:r>
    </w:p>
    <w:p w14:paraId="1937B61C" w14:textId="77777777" w:rsidR="003743D6" w:rsidRPr="00D50E3A" w:rsidRDefault="003743D6" w:rsidP="007A0011">
      <w:pPr>
        <w:pStyle w:val="FootnoteText"/>
        <w:rPr>
          <w:rFonts w:cstheme="minorHAn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13E0A1D"/>
    <w:multiLevelType w:val="hybridMultilevel"/>
    <w:tmpl w:val="D02E19C0"/>
    <w:lvl w:ilvl="0" w:tplc="3CA84B70">
      <w:start w:val="2"/>
      <w:numFmt w:val="decimal"/>
      <w:lvlText w:val="%1."/>
      <w:lvlJc w:val="left"/>
      <w:pPr>
        <w:ind w:left="912" w:hanging="360"/>
      </w:pPr>
      <w:rPr>
        <w:sz w:val="21"/>
        <w:szCs w:val="21"/>
      </w:r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350C3B0E"/>
    <w:multiLevelType w:val="hybridMultilevel"/>
    <w:tmpl w:val="A4DAC414"/>
    <w:lvl w:ilvl="0" w:tplc="04270011">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5"/>
  </w:num>
  <w:num w:numId="4">
    <w:abstractNumId w:val="9"/>
  </w:num>
  <w:num w:numId="5">
    <w:abstractNumId w:val="3"/>
  </w:num>
  <w:num w:numId="6">
    <w:abstractNumId w:val="0"/>
  </w:num>
  <w:num w:numId="7">
    <w:abstractNumId w:val="6"/>
  </w:num>
  <w:num w:numId="8">
    <w:abstractNumId w:val="8"/>
  </w:num>
  <w:num w:numId="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397"/>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2F"/>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932"/>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A0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3D3"/>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033"/>
    <w:rsid w:val="0012726D"/>
    <w:rsid w:val="001275FB"/>
    <w:rsid w:val="0013010B"/>
    <w:rsid w:val="0013140B"/>
    <w:rsid w:val="001329A7"/>
    <w:rsid w:val="0013353A"/>
    <w:rsid w:val="00133C40"/>
    <w:rsid w:val="00134825"/>
    <w:rsid w:val="0013493E"/>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4F3"/>
    <w:rsid w:val="001D4D41"/>
    <w:rsid w:val="001D4FB2"/>
    <w:rsid w:val="001D567F"/>
    <w:rsid w:val="001D5D2C"/>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6FCF"/>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DC1"/>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9F5"/>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0E7D"/>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3EBD"/>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0DBA"/>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3D6"/>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386"/>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2A9"/>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11CD"/>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748"/>
    <w:rsid w:val="005209A8"/>
    <w:rsid w:val="005209B4"/>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6B02"/>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3E2E"/>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19E"/>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117"/>
    <w:rsid w:val="00677B00"/>
    <w:rsid w:val="00677F40"/>
    <w:rsid w:val="00680281"/>
    <w:rsid w:val="00681CDE"/>
    <w:rsid w:val="006824FC"/>
    <w:rsid w:val="00682AD5"/>
    <w:rsid w:val="0068448B"/>
    <w:rsid w:val="00685C49"/>
    <w:rsid w:val="00687997"/>
    <w:rsid w:val="00687E47"/>
    <w:rsid w:val="0069058D"/>
    <w:rsid w:val="00690CC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5FF"/>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78D"/>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0EB7"/>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01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6AF0"/>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73"/>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BD6"/>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EA9"/>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8A0"/>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3B64"/>
    <w:rsid w:val="00934E53"/>
    <w:rsid w:val="00935371"/>
    <w:rsid w:val="00937444"/>
    <w:rsid w:val="0093767A"/>
    <w:rsid w:val="0094130B"/>
    <w:rsid w:val="00941625"/>
    <w:rsid w:val="0094210F"/>
    <w:rsid w:val="009425A7"/>
    <w:rsid w:val="00942B80"/>
    <w:rsid w:val="00942BCA"/>
    <w:rsid w:val="009438E2"/>
    <w:rsid w:val="00946722"/>
    <w:rsid w:val="0094708F"/>
    <w:rsid w:val="009502F5"/>
    <w:rsid w:val="0095251F"/>
    <w:rsid w:val="00952A6D"/>
    <w:rsid w:val="00952B79"/>
    <w:rsid w:val="00954A8F"/>
    <w:rsid w:val="00955876"/>
    <w:rsid w:val="00955C87"/>
    <w:rsid w:val="00955F2F"/>
    <w:rsid w:val="0095653E"/>
    <w:rsid w:val="00956A4E"/>
    <w:rsid w:val="00956AB5"/>
    <w:rsid w:val="00956DE7"/>
    <w:rsid w:val="00957893"/>
    <w:rsid w:val="00960A92"/>
    <w:rsid w:val="00961502"/>
    <w:rsid w:val="00961943"/>
    <w:rsid w:val="00961CE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EC6"/>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DE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74B"/>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0B9"/>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D1F"/>
    <w:rsid w:val="00C25060"/>
    <w:rsid w:val="00C25FC8"/>
    <w:rsid w:val="00C26588"/>
    <w:rsid w:val="00C265EA"/>
    <w:rsid w:val="00C2717D"/>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1E5"/>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1D3"/>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CCB"/>
    <w:rsid w:val="00CC0E46"/>
    <w:rsid w:val="00CC15FA"/>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6DF"/>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2B9"/>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0E3A"/>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2AC0"/>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80"/>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04A"/>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3FA"/>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1E4D"/>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069"/>
    <w:rsid w:val="00E52B67"/>
    <w:rsid w:val="00E52C3D"/>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3F56"/>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6FA"/>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42"/>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96785"/>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6C0"/>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ssva.lt"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vpt.lrv.lt/lt/naujienos/kaip-sekmingai-dalyvauti-viesuosiuose-pirkimuose-2020-metais"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w:altName w:val="Arial"/>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1A50"/>
    <w:rsid w:val="00067282"/>
    <w:rsid w:val="000855FF"/>
    <w:rsid w:val="000E3D5E"/>
    <w:rsid w:val="000E62D1"/>
    <w:rsid w:val="001251FC"/>
    <w:rsid w:val="00127A9E"/>
    <w:rsid w:val="001A1AE7"/>
    <w:rsid w:val="001A6EE0"/>
    <w:rsid w:val="001E3B26"/>
    <w:rsid w:val="00222C1B"/>
    <w:rsid w:val="00256628"/>
    <w:rsid w:val="00256A57"/>
    <w:rsid w:val="00295EF8"/>
    <w:rsid w:val="002C1509"/>
    <w:rsid w:val="003661A6"/>
    <w:rsid w:val="004161F4"/>
    <w:rsid w:val="00430113"/>
    <w:rsid w:val="00460C76"/>
    <w:rsid w:val="0046126A"/>
    <w:rsid w:val="004C214A"/>
    <w:rsid w:val="004D38E9"/>
    <w:rsid w:val="00515E63"/>
    <w:rsid w:val="00565992"/>
    <w:rsid w:val="00603B59"/>
    <w:rsid w:val="00652F79"/>
    <w:rsid w:val="00685665"/>
    <w:rsid w:val="006D77F5"/>
    <w:rsid w:val="007011BF"/>
    <w:rsid w:val="007260B3"/>
    <w:rsid w:val="00731487"/>
    <w:rsid w:val="00737C4C"/>
    <w:rsid w:val="0078514A"/>
    <w:rsid w:val="007C7D73"/>
    <w:rsid w:val="007F25D7"/>
    <w:rsid w:val="00810A25"/>
    <w:rsid w:val="00837CE4"/>
    <w:rsid w:val="0087238E"/>
    <w:rsid w:val="00875261"/>
    <w:rsid w:val="00881536"/>
    <w:rsid w:val="008B6A43"/>
    <w:rsid w:val="008D6E2A"/>
    <w:rsid w:val="00906FC8"/>
    <w:rsid w:val="00915DD0"/>
    <w:rsid w:val="00924489"/>
    <w:rsid w:val="00926BF1"/>
    <w:rsid w:val="009520DA"/>
    <w:rsid w:val="00975C18"/>
    <w:rsid w:val="0097687E"/>
    <w:rsid w:val="009C40F3"/>
    <w:rsid w:val="009C5E39"/>
    <w:rsid w:val="009E6FBD"/>
    <w:rsid w:val="00A02E8E"/>
    <w:rsid w:val="00A03CB8"/>
    <w:rsid w:val="00A447B7"/>
    <w:rsid w:val="00A55596"/>
    <w:rsid w:val="00A87851"/>
    <w:rsid w:val="00AC07D5"/>
    <w:rsid w:val="00AD09B5"/>
    <w:rsid w:val="00AD33B3"/>
    <w:rsid w:val="00AD4654"/>
    <w:rsid w:val="00B02DFF"/>
    <w:rsid w:val="00B031BD"/>
    <w:rsid w:val="00B460D9"/>
    <w:rsid w:val="00B604DE"/>
    <w:rsid w:val="00B70DD9"/>
    <w:rsid w:val="00B746C1"/>
    <w:rsid w:val="00B971E7"/>
    <w:rsid w:val="00C13521"/>
    <w:rsid w:val="00C64F5A"/>
    <w:rsid w:val="00C971DC"/>
    <w:rsid w:val="00CB19F6"/>
    <w:rsid w:val="00CB2C98"/>
    <w:rsid w:val="00CD27B6"/>
    <w:rsid w:val="00CF4CEB"/>
    <w:rsid w:val="00D1288B"/>
    <w:rsid w:val="00D334F5"/>
    <w:rsid w:val="00D42B70"/>
    <w:rsid w:val="00DE23D8"/>
    <w:rsid w:val="00E464CE"/>
    <w:rsid w:val="00E706A7"/>
    <w:rsid w:val="00E731DF"/>
    <w:rsid w:val="00EA17AC"/>
    <w:rsid w:val="00EA331C"/>
    <w:rsid w:val="00EF6792"/>
    <w:rsid w:val="00F81DB5"/>
    <w:rsid w:val="00FB6C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5C1810D-4E8C-4EBE-8F30-4164B93FE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19</Pages>
  <Words>19266</Words>
  <Characters>10983</Characters>
  <Application>Microsoft Office Word</Application>
  <DocSecurity>0</DocSecurity>
  <Lines>91</Lines>
  <Paragraphs>60</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Viešojo pirkimo „[......]“ atviro konkurso sąlygos</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6. Pasiūlymo galiojimo užtikrinimas</vt:lpstr>
      <vt:lpstr>Pasiūlymų vertinimas</vt:lpstr>
      <vt:lpstr>8. Sutarties sudarymas</vt:lpstr>
      <vt:lpstr>9. Kitos sąlygos </vt:lpstr>
      <vt:lpstr>    </vt:lpstr>
    </vt:vector>
  </TitlesOfParts>
  <Company/>
  <LinksUpToDate>false</LinksUpToDate>
  <CharactersWithSpaces>30189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Ina Kalvaitienė</cp:lastModifiedBy>
  <cp:revision>11</cp:revision>
  <cp:lastPrinted>2021-11-03T05:49:00Z</cp:lastPrinted>
  <dcterms:created xsi:type="dcterms:W3CDTF">2025-11-21T09:45:00Z</dcterms:created>
  <dcterms:modified xsi:type="dcterms:W3CDTF">2025-11-21T13:23:00Z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